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A8A7" w14:textId="62E9A53F" w:rsidR="00956A3F" w:rsidRPr="00B65E0A" w:rsidRDefault="008929D0" w:rsidP="00B318B9">
      <w:pPr>
        <w:spacing w:after="0" w:line="240" w:lineRule="auto"/>
        <w:ind w:left="-90"/>
        <w:rPr>
          <w:rFonts w:ascii="Arial" w:hAnsi="Arial" w:cs="Arial"/>
        </w:rPr>
      </w:pPr>
      <w:r w:rsidRPr="008929D0">
        <w:rPr>
          <w:rFonts w:ascii="Arial" w:hAnsi="Arial" w:cs="Arial"/>
          <w:noProof/>
        </w:rPr>
        <w:drawing>
          <wp:inline distT="0" distB="0" distL="0" distR="0" wp14:anchorId="387556A0" wp14:editId="72DFED04">
            <wp:extent cx="6858000" cy="1487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1487805"/>
                    </a:xfrm>
                    <a:prstGeom prst="rect">
                      <a:avLst/>
                    </a:prstGeom>
                  </pic:spPr>
                </pic:pic>
              </a:graphicData>
            </a:graphic>
          </wp:inline>
        </w:drawing>
      </w:r>
    </w:p>
    <w:p w14:paraId="282F8EE0" w14:textId="3697E0EF" w:rsidR="00291438" w:rsidRPr="00373E69" w:rsidRDefault="00956A3F" w:rsidP="00291438">
      <w:pPr>
        <w:spacing w:after="0" w:line="240" w:lineRule="auto"/>
        <w:rPr>
          <w:rFonts w:ascii="Arial" w:hAnsi="Arial" w:cs="Arial"/>
          <w:b/>
          <w:sz w:val="24"/>
          <w:szCs w:val="24"/>
        </w:rPr>
      </w:pPr>
      <w:r w:rsidRPr="00B65E0A">
        <w:rPr>
          <w:rFonts w:ascii="Arial" w:hAnsi="Arial" w:cs="Arial"/>
        </w:rPr>
        <w:tab/>
      </w:r>
    </w:p>
    <w:p w14:paraId="1A6BD08F" w14:textId="5D3728DE" w:rsidR="00D94C63" w:rsidRPr="00CA3A73" w:rsidRDefault="00D10E2F" w:rsidP="00D10E2F">
      <w:pPr>
        <w:spacing w:after="0" w:line="240" w:lineRule="auto"/>
        <w:ind w:right="-180"/>
        <w:rPr>
          <w:rFonts w:ascii="Arial" w:hAnsi="Arial" w:cs="Arial"/>
          <w:b/>
          <w:color w:val="40688C"/>
          <w:sz w:val="44"/>
          <w:szCs w:val="48"/>
        </w:rPr>
      </w:pPr>
      <w:r>
        <w:rPr>
          <w:rFonts w:ascii="Arial" w:hAnsi="Arial" w:cs="Arial"/>
          <w:b/>
          <w:sz w:val="48"/>
          <w:szCs w:val="48"/>
        </w:rPr>
        <w:t>GLOBAL IT CHANGE MANAGEMENT PROCESS</w:t>
      </w:r>
    </w:p>
    <w:p w14:paraId="352CB3D3" w14:textId="77777777" w:rsidR="00D94C63" w:rsidRPr="00CA3A73" w:rsidRDefault="00D94C63" w:rsidP="00D94C63">
      <w:pPr>
        <w:spacing w:after="0" w:line="240" w:lineRule="auto"/>
        <w:rPr>
          <w:rFonts w:ascii="Arial" w:hAnsi="Arial" w:cs="Arial"/>
          <w:b/>
          <w:color w:val="40688C"/>
        </w:rPr>
      </w:pPr>
    </w:p>
    <w:p w14:paraId="3CF20D20" w14:textId="46E08EAC" w:rsidR="00B318B9" w:rsidRDefault="00D10E2F" w:rsidP="00B318B9">
      <w:pPr>
        <w:pStyle w:val="Footer"/>
        <w:rPr>
          <w:rFonts w:ascii="Arial" w:eastAsia="Times New Roman" w:hAnsi="Arial" w:cs="Arial"/>
          <w:sz w:val="32"/>
          <w:szCs w:val="32"/>
          <w:lang w:val="en-GB"/>
        </w:rPr>
      </w:pPr>
      <w:bookmarkStart w:id="0" w:name="_Hlk129778869"/>
      <w:r w:rsidRPr="00D10E2F">
        <w:rPr>
          <w:rFonts w:ascii="Arial" w:eastAsia="Times New Roman" w:hAnsi="Arial" w:cs="Arial"/>
          <w:bCs/>
          <w:sz w:val="36"/>
          <w:szCs w:val="36"/>
          <w:lang w:val="en-GB" w:bidi="en-US"/>
        </w:rPr>
        <w:t xml:space="preserve">This document describes a globally consistent IT </w:t>
      </w:r>
      <w:r>
        <w:rPr>
          <w:rFonts w:ascii="Arial" w:eastAsia="Times New Roman" w:hAnsi="Arial" w:cs="Arial"/>
          <w:bCs/>
          <w:sz w:val="36"/>
          <w:szCs w:val="36"/>
          <w:lang w:val="en-GB" w:bidi="en-US"/>
        </w:rPr>
        <w:t>c</w:t>
      </w:r>
      <w:r w:rsidRPr="00D10E2F">
        <w:rPr>
          <w:rFonts w:ascii="Arial" w:eastAsia="Times New Roman" w:hAnsi="Arial" w:cs="Arial"/>
          <w:bCs/>
          <w:sz w:val="36"/>
          <w:szCs w:val="36"/>
          <w:lang w:val="en-GB" w:bidi="en-US"/>
        </w:rPr>
        <w:t xml:space="preserve">hange </w:t>
      </w:r>
      <w:r>
        <w:rPr>
          <w:rFonts w:ascii="Arial" w:eastAsia="Times New Roman" w:hAnsi="Arial" w:cs="Arial"/>
          <w:bCs/>
          <w:sz w:val="36"/>
          <w:szCs w:val="36"/>
          <w:lang w:val="en-GB" w:bidi="en-US"/>
        </w:rPr>
        <w:t>m</w:t>
      </w:r>
      <w:r w:rsidRPr="00D10E2F">
        <w:rPr>
          <w:rFonts w:ascii="Arial" w:eastAsia="Times New Roman" w:hAnsi="Arial" w:cs="Arial"/>
          <w:bCs/>
          <w:sz w:val="36"/>
          <w:szCs w:val="36"/>
          <w:lang w:val="en-GB" w:bidi="en-US"/>
        </w:rPr>
        <w:t xml:space="preserve">anagement </w:t>
      </w:r>
      <w:r>
        <w:rPr>
          <w:rFonts w:ascii="Arial" w:eastAsia="Times New Roman" w:hAnsi="Arial" w:cs="Arial"/>
          <w:bCs/>
          <w:sz w:val="36"/>
          <w:szCs w:val="36"/>
          <w:lang w:val="en-GB" w:bidi="en-US"/>
        </w:rPr>
        <w:t>p</w:t>
      </w:r>
      <w:r w:rsidRPr="00D10E2F">
        <w:rPr>
          <w:rFonts w:ascii="Arial" w:eastAsia="Times New Roman" w:hAnsi="Arial" w:cs="Arial"/>
          <w:bCs/>
          <w:sz w:val="36"/>
          <w:szCs w:val="36"/>
          <w:lang w:val="en-GB" w:bidi="en-US"/>
        </w:rPr>
        <w:t>rocess based on ITIL best practices.</w:t>
      </w:r>
      <w:r w:rsidR="00B318B9">
        <w:rPr>
          <w:rFonts w:ascii="Arial" w:eastAsia="Times New Roman" w:hAnsi="Arial" w:cs="Arial"/>
          <w:sz w:val="32"/>
          <w:szCs w:val="32"/>
          <w:lang w:val="en-GB"/>
        </w:rPr>
        <w:t xml:space="preserve"> </w:t>
      </w:r>
      <w:bookmarkEnd w:id="0"/>
    </w:p>
    <w:p w14:paraId="5F0990F5" w14:textId="77777777" w:rsidR="00D94C63" w:rsidRDefault="00D94C63" w:rsidP="00D94C63">
      <w:pPr>
        <w:pStyle w:val="Footer"/>
        <w:rPr>
          <w:rFonts w:ascii="Arial" w:eastAsia="Times New Roman" w:hAnsi="Arial" w:cs="Arial"/>
          <w:sz w:val="32"/>
          <w:szCs w:val="32"/>
          <w:lang w:val="en-GB"/>
        </w:rPr>
      </w:pPr>
    </w:p>
    <w:p w14:paraId="0D0AE139" w14:textId="6F1F6776" w:rsidR="00D94C63" w:rsidRPr="00BC166A" w:rsidRDefault="00AD314C" w:rsidP="00D94C63">
      <w:pPr>
        <w:pStyle w:val="Footer"/>
        <w:rPr>
          <w:rFonts w:ascii="Arial" w:hAnsi="Arial" w:cs="Arial"/>
          <w:iCs/>
          <w:sz w:val="24"/>
          <w:szCs w:val="24"/>
        </w:rPr>
      </w:pPr>
      <w:r>
        <w:rPr>
          <w:rFonts w:ascii="Arial" w:eastAsia="Times New Roman" w:hAnsi="Arial" w:cs="Arial"/>
          <w:iCs/>
          <w:sz w:val="24"/>
          <w:szCs w:val="24"/>
          <w:lang w:val="en-GB"/>
        </w:rPr>
        <w:t>18</w:t>
      </w:r>
      <w:r w:rsidR="00D94C63" w:rsidRPr="00BC166A">
        <w:rPr>
          <w:rFonts w:ascii="Arial" w:eastAsia="Times New Roman" w:hAnsi="Arial" w:cs="Arial"/>
          <w:iCs/>
          <w:sz w:val="24"/>
          <w:szCs w:val="24"/>
          <w:lang w:val="en-GB"/>
        </w:rPr>
        <w:t xml:space="preserve"> </w:t>
      </w:r>
      <w:proofErr w:type="gramStart"/>
      <w:r w:rsidR="00D94C63" w:rsidRPr="00BC166A">
        <w:rPr>
          <w:rFonts w:ascii="Arial" w:eastAsia="Times New Roman" w:hAnsi="Arial" w:cs="Arial"/>
          <w:iCs/>
          <w:sz w:val="24"/>
          <w:szCs w:val="24"/>
          <w:lang w:val="en-GB"/>
        </w:rPr>
        <w:t>Page</w:t>
      </w:r>
      <w:r w:rsidR="00D10E2F">
        <w:rPr>
          <w:rFonts w:ascii="Arial" w:eastAsia="Times New Roman" w:hAnsi="Arial" w:cs="Arial"/>
          <w:iCs/>
          <w:sz w:val="24"/>
          <w:szCs w:val="24"/>
          <w:lang w:val="en-GB"/>
        </w:rPr>
        <w:t xml:space="preserve">s </w:t>
      </w:r>
      <w:r w:rsidR="00D94C63" w:rsidRPr="00BC166A">
        <w:rPr>
          <w:rFonts w:ascii="Arial" w:eastAsia="Times New Roman" w:hAnsi="Arial" w:cs="Arial"/>
          <w:iCs/>
          <w:sz w:val="24"/>
          <w:szCs w:val="24"/>
          <w:lang w:val="en-GB"/>
        </w:rPr>
        <w:t xml:space="preserve"> </w:t>
      </w:r>
      <w:r w:rsidR="001E0F07">
        <w:rPr>
          <w:rFonts w:ascii="Arial" w:eastAsia="Times New Roman" w:hAnsi="Arial" w:cs="Arial"/>
          <w:iCs/>
          <w:sz w:val="24"/>
          <w:szCs w:val="24"/>
          <w:lang w:val="en-GB"/>
        </w:rPr>
        <w:t>50</w:t>
      </w:r>
      <w:proofErr w:type="gramEnd"/>
      <w:r w:rsidR="001E0F07">
        <w:rPr>
          <w:rFonts w:ascii="Arial" w:eastAsia="Times New Roman" w:hAnsi="Arial" w:cs="Arial"/>
          <w:iCs/>
          <w:sz w:val="24"/>
          <w:szCs w:val="24"/>
          <w:lang w:val="en-GB"/>
        </w:rPr>
        <w:t>-407</w:t>
      </w:r>
      <w:r w:rsidR="00D94C63" w:rsidRPr="00BC166A">
        <w:rPr>
          <w:rFonts w:ascii="Arial" w:eastAsia="Times New Roman" w:hAnsi="Arial" w:cs="Arial"/>
          <w:iCs/>
          <w:sz w:val="24"/>
          <w:szCs w:val="24"/>
          <w:lang w:val="en-GB"/>
        </w:rPr>
        <w:t xml:space="preserve"> </w:t>
      </w:r>
    </w:p>
    <w:p w14:paraId="55F1AE17" w14:textId="77777777" w:rsidR="00344643" w:rsidRDefault="00344643" w:rsidP="000946F5">
      <w:pPr>
        <w:pStyle w:val="Default"/>
        <w:tabs>
          <w:tab w:val="right" w:leader="dot" w:pos="9360"/>
        </w:tabs>
        <w:spacing w:line="360" w:lineRule="auto"/>
      </w:pPr>
    </w:p>
    <w:p w14:paraId="175414C2" w14:textId="10F73D98" w:rsidR="00344643" w:rsidRDefault="00344643" w:rsidP="000946F5">
      <w:pPr>
        <w:pStyle w:val="Default"/>
        <w:tabs>
          <w:tab w:val="right" w:leader="dot" w:pos="9360"/>
        </w:tabs>
        <w:spacing w:line="360" w:lineRule="auto"/>
      </w:pPr>
    </w:p>
    <w:p w14:paraId="7F23E7A0" w14:textId="77777777" w:rsidR="00344643" w:rsidRDefault="00344643" w:rsidP="000946F5">
      <w:pPr>
        <w:pStyle w:val="Default"/>
        <w:tabs>
          <w:tab w:val="right" w:leader="dot" w:pos="9360"/>
        </w:tabs>
        <w:spacing w:line="360" w:lineRule="auto"/>
      </w:pPr>
    </w:p>
    <w:p w14:paraId="2079CF32" w14:textId="075158AE" w:rsidR="00344643" w:rsidRDefault="00344643" w:rsidP="000946F5">
      <w:pPr>
        <w:pStyle w:val="Default"/>
        <w:tabs>
          <w:tab w:val="right" w:leader="dot" w:pos="9360"/>
        </w:tabs>
        <w:spacing w:line="360" w:lineRule="auto"/>
      </w:pPr>
    </w:p>
    <w:p w14:paraId="522037C1" w14:textId="58FE9C65" w:rsidR="00344643" w:rsidRDefault="00344643" w:rsidP="000946F5">
      <w:pPr>
        <w:pStyle w:val="Default"/>
        <w:tabs>
          <w:tab w:val="right" w:leader="dot" w:pos="9360"/>
        </w:tabs>
        <w:spacing w:line="360" w:lineRule="auto"/>
      </w:pPr>
    </w:p>
    <w:p w14:paraId="7A795730" w14:textId="32E09DC2" w:rsidR="00344643" w:rsidRDefault="00344643" w:rsidP="000946F5">
      <w:pPr>
        <w:pStyle w:val="Default"/>
        <w:tabs>
          <w:tab w:val="right" w:leader="dot" w:pos="9360"/>
        </w:tabs>
        <w:spacing w:line="360" w:lineRule="auto"/>
      </w:pPr>
    </w:p>
    <w:p w14:paraId="16D191E2" w14:textId="265C64F6" w:rsidR="00344643" w:rsidRDefault="00344643" w:rsidP="000946F5">
      <w:pPr>
        <w:pStyle w:val="Default"/>
        <w:tabs>
          <w:tab w:val="right" w:leader="dot" w:pos="9360"/>
        </w:tabs>
        <w:spacing w:line="360" w:lineRule="auto"/>
      </w:pPr>
    </w:p>
    <w:p w14:paraId="35B5AABE" w14:textId="31758729" w:rsidR="00344643" w:rsidRDefault="00344643" w:rsidP="000946F5">
      <w:pPr>
        <w:pStyle w:val="Default"/>
        <w:tabs>
          <w:tab w:val="right" w:leader="dot" w:pos="9360"/>
        </w:tabs>
        <w:spacing w:line="360" w:lineRule="auto"/>
      </w:pPr>
    </w:p>
    <w:p w14:paraId="380347A4" w14:textId="7CD06BB9" w:rsidR="00344643" w:rsidRDefault="00344643" w:rsidP="000946F5">
      <w:pPr>
        <w:pStyle w:val="Default"/>
        <w:tabs>
          <w:tab w:val="right" w:leader="dot" w:pos="9360"/>
        </w:tabs>
        <w:spacing w:line="360" w:lineRule="auto"/>
      </w:pPr>
    </w:p>
    <w:p w14:paraId="65F52620" w14:textId="77777777" w:rsidR="00344643" w:rsidRDefault="00344643" w:rsidP="000946F5">
      <w:pPr>
        <w:pStyle w:val="Default"/>
        <w:tabs>
          <w:tab w:val="right" w:leader="dot" w:pos="9360"/>
        </w:tabs>
        <w:spacing w:line="360" w:lineRule="auto"/>
      </w:pPr>
    </w:p>
    <w:p w14:paraId="7776C0E5" w14:textId="53C750C5" w:rsidR="00344643" w:rsidRDefault="00344643" w:rsidP="000946F5">
      <w:pPr>
        <w:pStyle w:val="Default"/>
        <w:tabs>
          <w:tab w:val="right" w:leader="dot" w:pos="9360"/>
        </w:tabs>
        <w:spacing w:line="360" w:lineRule="auto"/>
      </w:pPr>
    </w:p>
    <w:p w14:paraId="370A7B90" w14:textId="4F0E20B3" w:rsidR="00344643" w:rsidRDefault="00344643" w:rsidP="000946F5">
      <w:pPr>
        <w:pStyle w:val="Default"/>
        <w:tabs>
          <w:tab w:val="right" w:leader="dot" w:pos="9360"/>
        </w:tabs>
        <w:spacing w:line="360" w:lineRule="auto"/>
      </w:pPr>
    </w:p>
    <w:p w14:paraId="4B319B81" w14:textId="2F1B3FC8" w:rsidR="00344643" w:rsidRDefault="00344643" w:rsidP="000946F5">
      <w:pPr>
        <w:pStyle w:val="Default"/>
        <w:tabs>
          <w:tab w:val="right" w:leader="dot" w:pos="9360"/>
        </w:tabs>
        <w:spacing w:line="360" w:lineRule="auto"/>
      </w:pPr>
    </w:p>
    <w:p w14:paraId="0C1F47C8" w14:textId="4B576621" w:rsidR="00344643" w:rsidRDefault="00344643" w:rsidP="000946F5">
      <w:pPr>
        <w:pStyle w:val="Default"/>
        <w:tabs>
          <w:tab w:val="right" w:leader="dot" w:pos="9360"/>
        </w:tabs>
        <w:spacing w:line="360" w:lineRule="auto"/>
      </w:pPr>
    </w:p>
    <w:p w14:paraId="198658C3" w14:textId="7F3FA574" w:rsidR="00344643" w:rsidRDefault="00344643" w:rsidP="000946F5">
      <w:pPr>
        <w:pStyle w:val="Default"/>
        <w:tabs>
          <w:tab w:val="right" w:leader="dot" w:pos="9360"/>
        </w:tabs>
        <w:spacing w:line="360" w:lineRule="auto"/>
      </w:pPr>
    </w:p>
    <w:p w14:paraId="695676BA" w14:textId="77777777" w:rsidR="00344643" w:rsidRDefault="00344643" w:rsidP="000946F5">
      <w:pPr>
        <w:pStyle w:val="Default"/>
        <w:tabs>
          <w:tab w:val="right" w:leader="dot" w:pos="9360"/>
        </w:tabs>
        <w:spacing w:line="360" w:lineRule="auto"/>
      </w:pPr>
    </w:p>
    <w:p w14:paraId="0ED6BBA2" w14:textId="4007D242" w:rsidR="00D94C63" w:rsidRDefault="00D94C63" w:rsidP="00F6528F">
      <w:pPr>
        <w:pStyle w:val="Header"/>
        <w:tabs>
          <w:tab w:val="clear" w:pos="4680"/>
          <w:tab w:val="clear" w:pos="9360"/>
        </w:tabs>
        <w:spacing w:after="200" w:line="276" w:lineRule="auto"/>
      </w:pPr>
    </w:p>
    <w:p w14:paraId="37CABA69" w14:textId="0E70924D" w:rsidR="00F6528F" w:rsidRDefault="0053715F" w:rsidP="0053715F">
      <w:pPr>
        <w:spacing w:after="0"/>
      </w:pPr>
      <w:r w:rsidRPr="0053715F">
        <w:rPr>
          <w:noProof/>
        </w:rPr>
        <w:drawing>
          <wp:inline distT="0" distB="0" distL="0" distR="0" wp14:anchorId="0FA9479A" wp14:editId="026B7733">
            <wp:extent cx="6858000" cy="819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819785"/>
                    </a:xfrm>
                    <a:prstGeom prst="rect">
                      <a:avLst/>
                    </a:prstGeom>
                  </pic:spPr>
                </pic:pic>
              </a:graphicData>
            </a:graphic>
          </wp:inline>
        </w:drawing>
      </w:r>
    </w:p>
    <w:p w14:paraId="4BA4E00B" w14:textId="731E6E94" w:rsidR="0053715F" w:rsidRDefault="0053715F" w:rsidP="0053715F">
      <w:pPr>
        <w:spacing w:after="0"/>
      </w:pPr>
    </w:p>
    <w:p w14:paraId="71851E6C" w14:textId="1AECFC6A" w:rsidR="00901667" w:rsidRDefault="00901667" w:rsidP="0053715F">
      <w:pPr>
        <w:spacing w:after="0"/>
      </w:pPr>
    </w:p>
    <w:p w14:paraId="2193ECF5" w14:textId="77777777" w:rsidR="00901667" w:rsidRDefault="00901667" w:rsidP="0053715F">
      <w:pPr>
        <w:spacing w:after="0"/>
        <w:sectPr w:rsidR="00901667" w:rsidSect="00D864BD">
          <w:footerReference w:type="default" r:id="rId10"/>
          <w:pgSz w:w="12240" w:h="15840"/>
          <w:pgMar w:top="720" w:right="720" w:bottom="720" w:left="720" w:header="720" w:footer="720" w:gutter="0"/>
          <w:pgNumType w:start="1"/>
          <w:cols w:space="720"/>
        </w:sectPr>
      </w:pPr>
    </w:p>
    <w:p w14:paraId="0736BC37" w14:textId="77777777" w:rsidR="00D10E2F" w:rsidRPr="00D10E2F" w:rsidRDefault="00D10E2F" w:rsidP="00D10E2F">
      <w:pPr>
        <w:widowControl w:val="0"/>
        <w:spacing w:before="60" w:after="120" w:line="240" w:lineRule="auto"/>
        <w:jc w:val="center"/>
        <w:rPr>
          <w:rFonts w:ascii="Arial" w:eastAsia="Times New Roman" w:hAnsi="Arial" w:cs="Arial"/>
          <w:b/>
          <w:noProof/>
          <w:color w:val="000080"/>
          <w:kern w:val="28"/>
          <w:sz w:val="56"/>
          <w:szCs w:val="48"/>
          <w:lang w:val="en-GB"/>
        </w:rPr>
      </w:pPr>
      <w:bookmarkStart w:id="1" w:name="OLE_LINK1"/>
      <w:bookmarkStart w:id="2" w:name="_Toc397403931"/>
      <w:bookmarkStart w:id="3" w:name="_Toc397404417"/>
      <w:bookmarkStart w:id="4" w:name="_Toc397447322"/>
      <w:bookmarkStart w:id="5" w:name="_Toc397490062"/>
      <w:bookmarkStart w:id="6" w:name="_Toc397753032"/>
      <w:bookmarkStart w:id="7" w:name="_Toc397753138"/>
      <w:bookmarkStart w:id="8" w:name="_Toc397753202"/>
      <w:bookmarkStart w:id="9" w:name="_Toc397753273"/>
      <w:bookmarkStart w:id="10" w:name="_Toc397753324"/>
      <w:bookmarkStart w:id="11" w:name="_Toc397753351"/>
      <w:bookmarkStart w:id="12" w:name="_Toc397753383"/>
      <w:bookmarkStart w:id="13" w:name="_Toc397753429"/>
      <w:bookmarkStart w:id="14" w:name="_Toc397753526"/>
      <w:bookmarkStart w:id="15" w:name="_Toc398029691"/>
      <w:bookmarkStart w:id="16" w:name="_Toc398109141"/>
      <w:bookmarkStart w:id="17" w:name="_Toc398457838"/>
      <w:bookmarkStart w:id="18" w:name="_Toc398464492"/>
      <w:bookmarkStart w:id="19" w:name="_Toc399319676"/>
      <w:bookmarkStart w:id="20" w:name="_Toc402247166"/>
      <w:bookmarkStart w:id="21" w:name="_Toc402247207"/>
      <w:bookmarkStart w:id="22" w:name="_Toc402251981"/>
      <w:bookmarkStart w:id="23" w:name="_Toc406815617"/>
      <w:bookmarkStart w:id="24" w:name="_Toc406838998"/>
      <w:bookmarkStart w:id="25" w:name="_Toc406839023"/>
      <w:bookmarkStart w:id="26" w:name="_Toc409500582"/>
      <w:bookmarkStart w:id="27" w:name="_Toc409500716"/>
      <w:bookmarkStart w:id="28" w:name="_Toc409501617"/>
      <w:bookmarkStart w:id="29" w:name="_Toc409501716"/>
      <w:bookmarkStart w:id="30" w:name="_Toc409501805"/>
    </w:p>
    <w:p w14:paraId="59DF4D0A" w14:textId="77777777" w:rsidR="00D10E2F" w:rsidRPr="00D10E2F" w:rsidRDefault="00D10E2F" w:rsidP="00D10E2F">
      <w:pPr>
        <w:widowControl w:val="0"/>
        <w:spacing w:before="60" w:after="120" w:line="240" w:lineRule="auto"/>
        <w:jc w:val="center"/>
        <w:rPr>
          <w:rFonts w:ascii="Arial" w:eastAsia="Times New Roman" w:hAnsi="Arial" w:cs="Arial"/>
          <w:b/>
          <w:noProof/>
          <w:kern w:val="28"/>
          <w:sz w:val="56"/>
          <w:szCs w:val="48"/>
          <w:lang w:val="en-GB"/>
        </w:rPr>
      </w:pPr>
      <w:bookmarkStart w:id="31" w:name="_Hlk527364547"/>
    </w:p>
    <w:p w14:paraId="669B6846" w14:textId="77777777" w:rsidR="00D10E2F" w:rsidRPr="00D10E2F" w:rsidRDefault="00D10E2F" w:rsidP="00D10E2F">
      <w:pPr>
        <w:widowControl w:val="0"/>
        <w:spacing w:before="60" w:after="120" w:line="240" w:lineRule="auto"/>
        <w:jc w:val="center"/>
        <w:rPr>
          <w:rFonts w:ascii="Arial" w:eastAsia="Times New Roman" w:hAnsi="Arial" w:cs="Arial"/>
          <w:b/>
          <w:noProof/>
          <w:kern w:val="28"/>
          <w:sz w:val="56"/>
          <w:szCs w:val="48"/>
          <w:lang w:val="en-GB"/>
        </w:rPr>
      </w:pPr>
    </w:p>
    <w:p w14:paraId="72FC37FE" w14:textId="77777777" w:rsidR="00D10E2F" w:rsidRPr="00D10E2F" w:rsidRDefault="00D10E2F" w:rsidP="00D10E2F">
      <w:pPr>
        <w:widowControl w:val="0"/>
        <w:spacing w:before="60" w:after="120" w:line="240" w:lineRule="auto"/>
        <w:jc w:val="center"/>
        <w:rPr>
          <w:rFonts w:ascii="Arial" w:eastAsia="Times New Roman" w:hAnsi="Arial" w:cs="Arial"/>
          <w:b/>
          <w:noProof/>
          <w:kern w:val="28"/>
          <w:sz w:val="56"/>
          <w:szCs w:val="48"/>
          <w:lang w:val="en-GB"/>
        </w:rPr>
      </w:pPr>
    </w:p>
    <w:p w14:paraId="50FD010F" w14:textId="77777777" w:rsidR="00D10E2F" w:rsidRPr="00D10E2F" w:rsidRDefault="00D10E2F" w:rsidP="00D10E2F">
      <w:pPr>
        <w:widowControl w:val="0"/>
        <w:spacing w:before="60" w:after="120" w:line="240" w:lineRule="auto"/>
        <w:jc w:val="center"/>
        <w:rPr>
          <w:rFonts w:ascii="Arial" w:eastAsia="Times New Roman" w:hAnsi="Arial" w:cs="Arial"/>
          <w:b/>
          <w:noProof/>
          <w:kern w:val="28"/>
          <w:sz w:val="56"/>
          <w:szCs w:val="48"/>
          <w:lang w:val="en-GB"/>
        </w:rPr>
      </w:pPr>
      <w:r w:rsidRPr="00D10E2F">
        <w:rPr>
          <w:rFonts w:ascii="Arial" w:eastAsia="Times New Roman" w:hAnsi="Arial" w:cs="Arial"/>
          <w:b/>
          <w:noProof/>
          <w:kern w:val="28"/>
          <w:sz w:val="56"/>
          <w:szCs w:val="48"/>
          <w:lang w:val="en-GB"/>
        </w:rPr>
        <w:t>Global IT Change Management</w:t>
      </w:r>
    </w:p>
    <w:p w14:paraId="151E8AF9" w14:textId="77777777" w:rsidR="00D10E2F" w:rsidRPr="00D10E2F" w:rsidRDefault="00D10E2F" w:rsidP="00D10E2F">
      <w:pPr>
        <w:widowControl w:val="0"/>
        <w:spacing w:before="60" w:after="120" w:line="240" w:lineRule="auto"/>
        <w:jc w:val="center"/>
        <w:rPr>
          <w:rFonts w:ascii="Arial" w:eastAsia="Times New Roman" w:hAnsi="Arial" w:cs="Arial"/>
          <w:b/>
          <w:noProof/>
          <w:kern w:val="28"/>
          <w:sz w:val="56"/>
          <w:szCs w:val="48"/>
          <w:lang w:val="en-GB"/>
        </w:rPr>
      </w:pPr>
      <w:r w:rsidRPr="00D10E2F">
        <w:rPr>
          <w:rFonts w:ascii="Arial" w:eastAsia="Times New Roman" w:hAnsi="Arial" w:cs="Arial"/>
          <w:b/>
          <w:noProof/>
          <w:kern w:val="28"/>
          <w:sz w:val="56"/>
          <w:szCs w:val="48"/>
          <w:lang w:val="en-GB"/>
        </w:rPr>
        <w:t>Process</w:t>
      </w:r>
    </w:p>
    <w:p w14:paraId="4FC622DC" w14:textId="77777777" w:rsidR="00D10E2F" w:rsidRPr="00D10E2F" w:rsidRDefault="00D10E2F" w:rsidP="00D10E2F">
      <w:pPr>
        <w:keepNext/>
        <w:spacing w:before="60" w:after="0" w:line="240" w:lineRule="auto"/>
        <w:ind w:right="-19"/>
        <w:jc w:val="center"/>
        <w:outlineLvl w:val="0"/>
        <w:rPr>
          <w:rFonts w:ascii="Arial" w:eastAsia="Times New Roman" w:hAnsi="Arial" w:cs="Arial"/>
          <w:b/>
          <w:kern w:val="32"/>
          <w:sz w:val="32"/>
          <w:szCs w:val="32"/>
          <w:lang w:val="en-GB"/>
        </w:rPr>
      </w:pPr>
    </w:p>
    <w:bookmarkEnd w:id="31"/>
    <w:p w14:paraId="1173D303" w14:textId="77777777" w:rsidR="00D10E2F" w:rsidRPr="00D10E2F" w:rsidRDefault="00D10E2F" w:rsidP="00D10E2F">
      <w:pPr>
        <w:keepNext/>
        <w:spacing w:before="60" w:after="0" w:line="240" w:lineRule="auto"/>
        <w:ind w:right="-19"/>
        <w:jc w:val="center"/>
        <w:outlineLvl w:val="0"/>
        <w:rPr>
          <w:rFonts w:ascii="Arial" w:eastAsia="Times New Roman" w:hAnsi="Arial" w:cs="Arial"/>
          <w:b/>
          <w:kern w:val="32"/>
          <w:sz w:val="32"/>
          <w:szCs w:val="32"/>
          <w:lang w:val="en-GB"/>
        </w:rPr>
      </w:pPr>
    </w:p>
    <w:p w14:paraId="2372D8F5" w14:textId="77777777" w:rsidR="00D10E2F" w:rsidRPr="00D10E2F" w:rsidRDefault="00D10E2F" w:rsidP="00D10E2F">
      <w:pPr>
        <w:spacing w:before="60" w:after="120" w:line="240" w:lineRule="atLeast"/>
        <w:jc w:val="right"/>
        <w:rPr>
          <w:rFonts w:ascii="Arial" w:eastAsia="Times New Roman" w:hAnsi="Arial" w:cs="Arial"/>
          <w:bCs/>
          <w:color w:val="000000"/>
          <w:spacing w:val="-5"/>
          <w:sz w:val="28"/>
          <w:szCs w:val="20"/>
          <w:lang w:val="en-GB"/>
        </w:rPr>
      </w:pPr>
    </w:p>
    <w:p w14:paraId="07F9F1B2" w14:textId="77777777" w:rsidR="00D10E2F" w:rsidRPr="00D10E2F" w:rsidRDefault="00D10E2F" w:rsidP="00D10E2F">
      <w:pPr>
        <w:spacing w:before="60" w:after="120" w:line="240" w:lineRule="atLeast"/>
        <w:rPr>
          <w:rFonts w:ascii="Arial" w:eastAsia="Times New Roman" w:hAnsi="Arial" w:cs="Arial"/>
          <w:bCs/>
          <w:color w:val="000000"/>
          <w:spacing w:val="-5"/>
          <w:sz w:val="28"/>
          <w:szCs w:val="20"/>
          <w:lang w:val="en-GB"/>
        </w:rPr>
      </w:pPr>
    </w:p>
    <w:p w14:paraId="1AB9E01B" w14:textId="77777777" w:rsidR="00D10E2F" w:rsidRPr="00D10E2F" w:rsidRDefault="00D10E2F" w:rsidP="00D10E2F">
      <w:pPr>
        <w:spacing w:before="60" w:after="120" w:line="240" w:lineRule="atLeast"/>
        <w:rPr>
          <w:rFonts w:ascii="Arial" w:eastAsia="Times New Roman" w:hAnsi="Arial" w:cs="Arial"/>
          <w:bCs/>
          <w:color w:val="000000"/>
          <w:spacing w:val="-5"/>
          <w:sz w:val="28"/>
          <w:szCs w:val="20"/>
          <w:lang w:val="en-GB"/>
        </w:rPr>
      </w:pPr>
    </w:p>
    <w:p w14:paraId="67D72640" w14:textId="77777777" w:rsidR="00D10E2F" w:rsidRPr="00D10E2F" w:rsidRDefault="00D10E2F" w:rsidP="00D10E2F">
      <w:pPr>
        <w:spacing w:before="60" w:after="120" w:line="240" w:lineRule="atLeast"/>
        <w:rPr>
          <w:rFonts w:ascii="Arial" w:eastAsia="Times New Roman" w:hAnsi="Arial" w:cs="Arial"/>
          <w:bCs/>
          <w:color w:val="000000"/>
          <w:spacing w:val="-5"/>
          <w:sz w:val="28"/>
          <w:szCs w:val="20"/>
          <w:lang w:val="en-GB"/>
        </w:rPr>
      </w:pPr>
    </w:p>
    <w:p w14:paraId="43E3592A" w14:textId="77777777" w:rsidR="00D10E2F" w:rsidRPr="00D10E2F" w:rsidRDefault="00D10E2F" w:rsidP="00D10E2F">
      <w:pPr>
        <w:spacing w:before="60" w:after="120" w:line="240" w:lineRule="atLeast"/>
        <w:rPr>
          <w:rFonts w:ascii="Arial" w:eastAsia="Times New Roman" w:hAnsi="Arial" w:cs="Arial"/>
          <w:bCs/>
          <w:color w:val="000000"/>
          <w:spacing w:val="-5"/>
          <w:sz w:val="28"/>
          <w:szCs w:val="20"/>
          <w:lang w:val="en-GB"/>
        </w:rPr>
      </w:pPr>
    </w:p>
    <w:p w14:paraId="03E07A07" w14:textId="77777777" w:rsidR="00D10E2F" w:rsidRPr="00D10E2F" w:rsidRDefault="00D10E2F" w:rsidP="00D10E2F">
      <w:pPr>
        <w:spacing w:before="60" w:after="120" w:line="240" w:lineRule="atLeast"/>
        <w:rPr>
          <w:rFonts w:ascii="Arial" w:eastAsia="Times New Roman" w:hAnsi="Arial" w:cs="Arial"/>
          <w:bCs/>
          <w:color w:val="000000"/>
          <w:spacing w:val="-5"/>
          <w:sz w:val="28"/>
          <w:szCs w:val="20"/>
          <w:lang w:val="en-GB"/>
        </w:rPr>
      </w:pPr>
    </w:p>
    <w:p w14:paraId="55B602E2" w14:textId="77777777" w:rsidR="00D10E2F" w:rsidRPr="00D10E2F" w:rsidRDefault="00D10E2F" w:rsidP="00D10E2F">
      <w:pPr>
        <w:spacing w:before="60" w:after="120" w:line="240" w:lineRule="atLeast"/>
        <w:rPr>
          <w:rFonts w:ascii="Arial" w:eastAsia="Times New Roman" w:hAnsi="Arial" w:cs="Arial"/>
          <w:bCs/>
          <w:color w:val="000000"/>
          <w:spacing w:val="-5"/>
          <w:sz w:val="28"/>
          <w:szCs w:val="20"/>
          <w:lang w:val="en-GB"/>
        </w:rPr>
      </w:pPr>
    </w:p>
    <w:p w14:paraId="4299759D" w14:textId="77777777" w:rsidR="00D10E2F" w:rsidRPr="00D10E2F" w:rsidRDefault="00D10E2F" w:rsidP="00D10E2F">
      <w:pPr>
        <w:spacing w:before="60" w:after="0" w:line="240" w:lineRule="auto"/>
        <w:rPr>
          <w:rFonts w:ascii="Arial" w:eastAsia="Times New Roman" w:hAnsi="Arial" w:cs="Arial"/>
          <w:b/>
          <w:bCs/>
          <w:color w:val="000000"/>
          <w:sz w:val="24"/>
          <w:szCs w:val="20"/>
          <w:lang w:val="en-GB"/>
        </w:rPr>
      </w:pPr>
    </w:p>
    <w:p w14:paraId="1441D5E3" w14:textId="77777777" w:rsidR="00D10E2F" w:rsidRPr="00D10E2F" w:rsidRDefault="00D10E2F" w:rsidP="00D10E2F">
      <w:pPr>
        <w:spacing w:before="60" w:after="60" w:line="240" w:lineRule="auto"/>
        <w:jc w:val="right"/>
        <w:rPr>
          <w:rFonts w:ascii="Arial" w:eastAsia="Times New Roman" w:hAnsi="Arial" w:cs="Arial"/>
          <w:bCs/>
          <w:color w:val="000000"/>
          <w:sz w:val="20"/>
          <w:szCs w:val="20"/>
          <w:lang w:val="en-GB"/>
        </w:rPr>
      </w:pPr>
    </w:p>
    <w:p w14:paraId="3CB734BD" w14:textId="77777777" w:rsidR="00D10E2F" w:rsidRPr="00D10E2F" w:rsidRDefault="00D10E2F" w:rsidP="00D10E2F">
      <w:pPr>
        <w:spacing w:before="60" w:after="60" w:line="240" w:lineRule="auto"/>
        <w:jc w:val="right"/>
        <w:rPr>
          <w:rFonts w:ascii="Arial" w:eastAsia="Times New Roman" w:hAnsi="Arial" w:cs="Arial"/>
          <w:bCs/>
          <w:color w:val="000000"/>
          <w:sz w:val="20"/>
          <w:szCs w:val="20"/>
          <w:lang w:val="en-GB"/>
        </w:rPr>
      </w:pPr>
    </w:p>
    <w:p w14:paraId="5B6F173E" w14:textId="77777777" w:rsidR="00D10E2F" w:rsidRPr="00D10E2F" w:rsidRDefault="00D10E2F" w:rsidP="00D10E2F">
      <w:pPr>
        <w:spacing w:before="60" w:after="120" w:line="240" w:lineRule="atLeast"/>
        <w:jc w:val="right"/>
        <w:rPr>
          <w:rFonts w:ascii="Arial" w:eastAsia="Times New Roman" w:hAnsi="Arial" w:cs="Arial"/>
          <w:bCs/>
          <w:color w:val="000000"/>
          <w:spacing w:val="-5"/>
          <w:sz w:val="28"/>
          <w:szCs w:val="20"/>
          <w:lang w:val="en-GB"/>
        </w:rPr>
      </w:pPr>
    </w:p>
    <w:p w14:paraId="4FDB8488" w14:textId="77777777" w:rsidR="00D10E2F" w:rsidRPr="00D10E2F" w:rsidRDefault="00D10E2F" w:rsidP="00D10E2F">
      <w:pPr>
        <w:spacing w:before="60" w:after="120" w:line="240" w:lineRule="atLeast"/>
        <w:jc w:val="right"/>
        <w:rPr>
          <w:rFonts w:ascii="Arial" w:eastAsia="Times New Roman" w:hAnsi="Arial" w:cs="Arial"/>
          <w:bCs/>
          <w:color w:val="000000"/>
          <w:spacing w:val="-5"/>
          <w:sz w:val="28"/>
          <w:szCs w:val="20"/>
          <w:lang w:val="en-GB"/>
        </w:rPr>
      </w:pPr>
    </w:p>
    <w:p w14:paraId="33783B89" w14:textId="77777777" w:rsidR="00D10E2F" w:rsidRPr="00D10E2F" w:rsidRDefault="00D10E2F" w:rsidP="00D10E2F">
      <w:pPr>
        <w:spacing w:before="60" w:after="120" w:line="240" w:lineRule="atLeast"/>
        <w:jc w:val="right"/>
        <w:rPr>
          <w:rFonts w:ascii="Arial" w:eastAsia="Times New Roman" w:hAnsi="Arial" w:cs="Arial"/>
          <w:bCs/>
          <w:color w:val="000000"/>
          <w:spacing w:val="-5"/>
          <w:sz w:val="28"/>
          <w:szCs w:val="20"/>
          <w:lang w:val="en-GB"/>
        </w:rPr>
      </w:pPr>
    </w:p>
    <w:p w14:paraId="4D2539D9" w14:textId="77777777" w:rsidR="002E73FE" w:rsidRDefault="002E73FE" w:rsidP="00D10E2F">
      <w:pPr>
        <w:spacing w:before="60" w:after="120" w:line="240" w:lineRule="atLeast"/>
        <w:rPr>
          <w:rFonts w:ascii="Arial" w:eastAsia="Times New Roman" w:hAnsi="Arial" w:cs="Arial"/>
          <w:bCs/>
          <w:color w:val="000000"/>
          <w:spacing w:val="-5"/>
          <w:lang w:val="en-GB"/>
        </w:rPr>
      </w:pPr>
      <w:bookmarkStart w:id="32" w:name="_Hlk527367208"/>
    </w:p>
    <w:p w14:paraId="494F3164" w14:textId="77777777" w:rsidR="002E73FE" w:rsidRDefault="002E73FE" w:rsidP="00D10E2F">
      <w:pPr>
        <w:spacing w:before="60" w:after="120" w:line="240" w:lineRule="atLeast"/>
        <w:rPr>
          <w:rFonts w:ascii="Arial" w:eastAsia="Times New Roman" w:hAnsi="Arial" w:cs="Arial"/>
          <w:bCs/>
          <w:color w:val="000000"/>
          <w:spacing w:val="-5"/>
          <w:lang w:val="en-GB"/>
        </w:rPr>
      </w:pPr>
    </w:p>
    <w:p w14:paraId="2C14D15F" w14:textId="77777777" w:rsidR="002E73FE" w:rsidRDefault="002E73FE" w:rsidP="00D10E2F">
      <w:pPr>
        <w:spacing w:before="60" w:after="120" w:line="240" w:lineRule="atLeast"/>
        <w:rPr>
          <w:rFonts w:ascii="Arial" w:eastAsia="Times New Roman" w:hAnsi="Arial" w:cs="Arial"/>
          <w:bCs/>
          <w:color w:val="000000"/>
          <w:spacing w:val="-5"/>
          <w:lang w:val="en-GB"/>
        </w:rPr>
      </w:pPr>
    </w:p>
    <w:p w14:paraId="606D814D" w14:textId="77777777" w:rsidR="002E73FE" w:rsidRDefault="002E73FE" w:rsidP="00D10E2F">
      <w:pPr>
        <w:spacing w:before="60" w:after="120" w:line="240" w:lineRule="atLeast"/>
        <w:rPr>
          <w:rFonts w:ascii="Arial" w:eastAsia="Times New Roman" w:hAnsi="Arial" w:cs="Arial"/>
          <w:bCs/>
          <w:color w:val="000000"/>
          <w:spacing w:val="-5"/>
          <w:lang w:val="en-GB"/>
        </w:rPr>
      </w:pPr>
    </w:p>
    <w:p w14:paraId="39D6C588" w14:textId="77777777" w:rsidR="00A52227" w:rsidRDefault="00D10E2F" w:rsidP="00A52227">
      <w:pPr>
        <w:spacing w:before="60" w:after="120" w:line="240" w:lineRule="atLeast"/>
        <w:rPr>
          <w:rFonts w:ascii="Arial" w:eastAsia="Times New Roman" w:hAnsi="Arial" w:cs="Arial"/>
          <w:bCs/>
          <w:color w:val="000000"/>
          <w:spacing w:val="-5"/>
          <w:lang w:val="en-GB"/>
        </w:rPr>
      </w:pPr>
      <w:r w:rsidRPr="00D10E2F">
        <w:rPr>
          <w:rFonts w:ascii="Arial" w:eastAsia="Times New Roman" w:hAnsi="Arial" w:cs="Arial"/>
          <w:bCs/>
          <w:color w:val="000000"/>
          <w:spacing w:val="-5"/>
          <w:lang w:val="en-GB"/>
        </w:rPr>
        <w:tab/>
      </w:r>
      <w:r w:rsidRPr="00D10E2F">
        <w:rPr>
          <w:rFonts w:ascii="Arial" w:eastAsia="Times New Roman" w:hAnsi="Arial" w:cs="Arial"/>
          <w:bCs/>
          <w:color w:val="000000"/>
          <w:spacing w:val="-5"/>
          <w:lang w:val="en-GB"/>
        </w:rPr>
        <w:tab/>
      </w:r>
      <w:r w:rsidRPr="00D10E2F">
        <w:rPr>
          <w:rFonts w:ascii="Arial" w:eastAsia="Times New Roman" w:hAnsi="Arial" w:cs="Arial"/>
          <w:bCs/>
          <w:color w:val="000000"/>
          <w:spacing w:val="-5"/>
          <w:lang w:val="en-GB"/>
        </w:rPr>
        <w:tab/>
      </w:r>
      <w:bookmarkStart w:id="33" w:name="_Toc73549737"/>
      <w:bookmarkEnd w:id="1"/>
      <w:bookmarkEnd w:id="32"/>
    </w:p>
    <w:p w14:paraId="576FB068" w14:textId="77777777" w:rsidR="00A52227" w:rsidRDefault="00A52227" w:rsidP="00A52227">
      <w:pPr>
        <w:spacing w:before="60" w:after="120" w:line="240" w:lineRule="atLeast"/>
        <w:rPr>
          <w:rFonts w:ascii="Arial" w:eastAsia="Times New Roman" w:hAnsi="Arial" w:cs="Arial"/>
          <w:bCs/>
          <w:color w:val="000000"/>
          <w:spacing w:val="-5"/>
          <w:lang w:val="en-GB"/>
        </w:rPr>
      </w:pPr>
    </w:p>
    <w:p w14:paraId="178034DA" w14:textId="77777777" w:rsidR="00A52227" w:rsidRDefault="00A52227" w:rsidP="00A52227">
      <w:pPr>
        <w:spacing w:before="60" w:after="120" w:line="240" w:lineRule="atLeast"/>
        <w:rPr>
          <w:rFonts w:ascii="Arial" w:eastAsia="Times New Roman" w:hAnsi="Arial" w:cs="Arial"/>
          <w:bCs/>
          <w:color w:val="000000"/>
          <w:spacing w:val="-5"/>
          <w:lang w:val="en-GB"/>
        </w:rPr>
      </w:pPr>
    </w:p>
    <w:p w14:paraId="1E62FDFC" w14:textId="77777777" w:rsidR="00A52227" w:rsidRDefault="00A52227" w:rsidP="00A52227">
      <w:pPr>
        <w:spacing w:before="60" w:after="120" w:line="240" w:lineRule="atLeast"/>
        <w:rPr>
          <w:rFonts w:ascii="Arial" w:eastAsia="Times New Roman" w:hAnsi="Arial" w:cs="Arial"/>
          <w:bCs/>
          <w:color w:val="000000"/>
          <w:spacing w:val="-5"/>
          <w:lang w:val="en-GB"/>
        </w:rPr>
      </w:pPr>
    </w:p>
    <w:p w14:paraId="3E3FC116" w14:textId="2C784E5D" w:rsidR="00D10E2F" w:rsidRPr="00D10E2F" w:rsidRDefault="00D10E2F" w:rsidP="00A52227">
      <w:pPr>
        <w:spacing w:before="60" w:after="120" w:line="240" w:lineRule="atLeast"/>
        <w:rPr>
          <w:rFonts w:ascii="Arial" w:eastAsia="Times New Roman" w:hAnsi="Arial" w:cs="Arial"/>
          <w:b/>
          <w:bCs/>
          <w:color w:val="000000"/>
          <w:sz w:val="36"/>
          <w:szCs w:val="20"/>
          <w:lang w:val="en-GB"/>
        </w:rPr>
      </w:pPr>
      <w:r w:rsidRPr="00D10E2F">
        <w:rPr>
          <w:rFonts w:ascii="Arial" w:eastAsia="Times New Roman" w:hAnsi="Arial" w:cs="Arial"/>
          <w:b/>
          <w:bCs/>
          <w:color w:val="000000"/>
          <w:sz w:val="36"/>
          <w:szCs w:val="20"/>
          <w:lang w:val="en-GB"/>
        </w:rPr>
        <w:t>Table of Contents</w:t>
      </w:r>
      <w:bookmarkEnd w:id="33"/>
    </w:p>
    <w:p w14:paraId="2EDF32A6" w14:textId="77777777" w:rsidR="00D10E2F" w:rsidRPr="00D10E2F" w:rsidRDefault="00D10E2F" w:rsidP="00D10E2F">
      <w:pPr>
        <w:tabs>
          <w:tab w:val="left" w:pos="14280"/>
        </w:tabs>
        <w:spacing w:before="60" w:after="60" w:line="240" w:lineRule="auto"/>
        <w:rPr>
          <w:rFonts w:ascii="Arial" w:eastAsia="Times New Roman" w:hAnsi="Arial" w:cs="Arial"/>
          <w:bCs/>
          <w:color w:val="000000"/>
          <w:sz w:val="10"/>
          <w:szCs w:val="10"/>
          <w:lang w:val="en-GB"/>
        </w:rPr>
      </w:pPr>
    </w:p>
    <w:bookmarkStart w:id="34" w:name="_Hlk73450350"/>
    <w:p w14:paraId="43A6D2FC" w14:textId="4CA4D932" w:rsidR="00D10E2F" w:rsidRPr="00D10E2F" w:rsidRDefault="00D10E2F" w:rsidP="00D10E2F">
      <w:pPr>
        <w:widowControl w:val="0"/>
        <w:tabs>
          <w:tab w:val="right" w:leader="dot" w:pos="8222"/>
        </w:tabs>
        <w:spacing w:before="60" w:after="0" w:line="240" w:lineRule="auto"/>
        <w:ind w:left="198"/>
        <w:rPr>
          <w:rFonts w:ascii="Arial" w:eastAsia="Yu Mincho" w:hAnsi="Arial" w:cs="Arial"/>
          <w:noProof/>
        </w:rPr>
      </w:pPr>
      <w:r w:rsidRPr="00D10E2F">
        <w:rPr>
          <w:rFonts w:ascii="Arial" w:eastAsia="Times New Roman" w:hAnsi="Arial" w:cs="Arial"/>
          <w:bCs/>
          <w:color w:val="000000"/>
          <w:sz w:val="20"/>
          <w:szCs w:val="20"/>
          <w:lang w:val="en-GB"/>
        </w:rPr>
        <w:fldChar w:fldCharType="begin"/>
      </w:r>
      <w:r w:rsidRPr="00D10E2F">
        <w:rPr>
          <w:rFonts w:ascii="Arial" w:eastAsia="Times New Roman" w:hAnsi="Arial" w:cs="Arial"/>
          <w:bCs/>
          <w:color w:val="000000"/>
          <w:sz w:val="20"/>
          <w:szCs w:val="20"/>
          <w:lang w:val="en-GB"/>
        </w:rPr>
        <w:instrText xml:space="preserve"> TOC \t "Heading 1,2,Heading 2,3,Heading 3,4,Style1,1,Heading 0 (Part),1,Style2,1,Heading 1_NoNum,2" </w:instrText>
      </w:r>
      <w:r w:rsidRPr="00D10E2F">
        <w:rPr>
          <w:rFonts w:ascii="Arial" w:eastAsia="Times New Roman" w:hAnsi="Arial" w:cs="Arial"/>
          <w:bCs/>
          <w:color w:val="000000"/>
          <w:sz w:val="20"/>
          <w:szCs w:val="20"/>
          <w:lang w:val="en-GB"/>
        </w:rPr>
        <w:fldChar w:fldCharType="separate"/>
      </w:r>
      <w:r w:rsidRPr="00D10E2F">
        <w:rPr>
          <w:rFonts w:ascii="Arial" w:eastAsia="Times New Roman" w:hAnsi="Arial" w:cs="Arial"/>
          <w:bCs/>
          <w:noProof/>
          <w:color w:val="000000"/>
          <w:sz w:val="20"/>
          <w:szCs w:val="20"/>
          <w:lang w:val="en-GB"/>
        </w:rPr>
        <w:t>Table of Contents</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_Toc73549737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2</w:t>
      </w:r>
      <w:r w:rsidRPr="00D10E2F">
        <w:rPr>
          <w:rFonts w:ascii="Arial" w:eastAsia="Times New Roman" w:hAnsi="Arial" w:cs="Arial"/>
          <w:bCs/>
          <w:noProof/>
          <w:color w:val="000000"/>
          <w:sz w:val="20"/>
          <w:szCs w:val="20"/>
          <w:lang w:val="en-GB"/>
        </w:rPr>
        <w:fldChar w:fldCharType="end"/>
      </w:r>
    </w:p>
    <w:p w14:paraId="71F8EEBA" w14:textId="3CFF49BD" w:rsidR="00D10E2F" w:rsidRPr="00D10E2F" w:rsidRDefault="00D10E2F" w:rsidP="00D10E2F">
      <w:pPr>
        <w:widowControl w:val="0"/>
        <w:tabs>
          <w:tab w:val="right" w:leader="dot" w:pos="8222"/>
        </w:tabs>
        <w:spacing w:before="60" w:after="0" w:line="240" w:lineRule="auto"/>
        <w:ind w:left="198"/>
        <w:rPr>
          <w:rFonts w:ascii="Arial" w:eastAsia="Yu Mincho" w:hAnsi="Arial" w:cs="Arial"/>
          <w:noProof/>
        </w:rPr>
      </w:pPr>
      <w:r w:rsidRPr="00D10E2F">
        <w:rPr>
          <w:rFonts w:ascii="Arial" w:eastAsia="Times New Roman" w:hAnsi="Arial" w:cs="Arial"/>
          <w:bCs/>
          <w:noProof/>
          <w:color w:val="000000"/>
          <w:sz w:val="20"/>
          <w:szCs w:val="20"/>
          <w:lang w:val="en-GB"/>
        </w:rPr>
        <w:t>About this document</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_Toc73549738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3</w:t>
      </w:r>
      <w:r w:rsidRPr="00D10E2F">
        <w:rPr>
          <w:rFonts w:ascii="Arial" w:eastAsia="Times New Roman" w:hAnsi="Arial" w:cs="Arial"/>
          <w:bCs/>
          <w:noProof/>
          <w:color w:val="000000"/>
          <w:sz w:val="20"/>
          <w:szCs w:val="20"/>
          <w:lang w:val="en-GB"/>
        </w:rPr>
        <w:fldChar w:fldCharType="end"/>
      </w:r>
    </w:p>
    <w:p w14:paraId="75EB45F6" w14:textId="671DEDC3"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eastAsia="Times New Roman" w:hAnsi="Arial" w:cs="Arial"/>
          <w:bCs/>
          <w:noProof/>
          <w:color w:val="000000"/>
          <w:sz w:val="20"/>
          <w:szCs w:val="20"/>
          <w:lang w:val="en-GB"/>
        </w:rPr>
        <w:t>Summary of changes</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_Toc73549739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3</w:t>
      </w:r>
      <w:r w:rsidRPr="00D10E2F">
        <w:rPr>
          <w:rFonts w:ascii="Arial" w:eastAsia="Times New Roman" w:hAnsi="Arial" w:cs="Arial"/>
          <w:bCs/>
          <w:noProof/>
          <w:color w:val="000000"/>
          <w:sz w:val="20"/>
          <w:szCs w:val="20"/>
          <w:lang w:val="en-GB"/>
        </w:rPr>
        <w:fldChar w:fldCharType="end"/>
      </w:r>
    </w:p>
    <w:p w14:paraId="5DE7D9E3" w14:textId="19E9C001" w:rsidR="00D10E2F" w:rsidRPr="00D10E2F" w:rsidRDefault="00D10E2F" w:rsidP="00D10E2F">
      <w:pPr>
        <w:widowControl w:val="0"/>
        <w:tabs>
          <w:tab w:val="right" w:leader="dot" w:pos="8222"/>
        </w:tabs>
        <w:spacing w:before="60" w:after="0" w:line="240" w:lineRule="auto"/>
        <w:ind w:left="198"/>
        <w:rPr>
          <w:rFonts w:ascii="Arial" w:eastAsia="Yu Mincho" w:hAnsi="Arial" w:cs="Arial"/>
          <w:noProof/>
        </w:rPr>
      </w:pPr>
      <w:r w:rsidRPr="00D10E2F">
        <w:rPr>
          <w:rFonts w:ascii="Arial" w:eastAsia="Times New Roman" w:hAnsi="Arial" w:cs="Arial"/>
          <w:bCs/>
          <w:noProof/>
          <w:color w:val="000000"/>
          <w:sz w:val="20"/>
          <w:szCs w:val="20"/>
          <w:lang w:val="en-GB"/>
        </w:rPr>
        <w:t>Chapter 1. Executive Summary</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_Toc73549740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4</w:t>
      </w:r>
      <w:r w:rsidRPr="00D10E2F">
        <w:rPr>
          <w:rFonts w:ascii="Arial" w:eastAsia="Times New Roman" w:hAnsi="Arial" w:cs="Arial"/>
          <w:bCs/>
          <w:noProof/>
          <w:color w:val="000000"/>
          <w:sz w:val="20"/>
          <w:szCs w:val="20"/>
          <w:lang w:val="en-GB"/>
        </w:rPr>
        <w:fldChar w:fldCharType="end"/>
      </w:r>
    </w:p>
    <w:p w14:paraId="229ECC7B" w14:textId="06BC8317" w:rsidR="00D10E2F" w:rsidRPr="00D10E2F" w:rsidRDefault="00D10E2F" w:rsidP="00D10E2F">
      <w:pPr>
        <w:widowControl w:val="0"/>
        <w:tabs>
          <w:tab w:val="right" w:leader="dot" w:pos="8222"/>
        </w:tabs>
        <w:spacing w:before="60" w:after="0" w:line="240" w:lineRule="auto"/>
        <w:ind w:left="198"/>
        <w:rPr>
          <w:rFonts w:ascii="Arial" w:eastAsia="Yu Mincho" w:hAnsi="Arial" w:cs="Arial"/>
          <w:noProof/>
        </w:rPr>
      </w:pPr>
      <w:r w:rsidRPr="00D10E2F">
        <w:rPr>
          <w:rFonts w:ascii="Arial" w:eastAsia="Times New Roman" w:hAnsi="Arial" w:cs="Arial"/>
          <w:bCs/>
          <w:noProof/>
          <w:color w:val="000000"/>
          <w:sz w:val="20"/>
          <w:szCs w:val="20"/>
          <w:lang w:val="en-GB"/>
        </w:rPr>
        <w:t>Chapter 2. Scope &amp; Definitions</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_Toc73549741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5</w:t>
      </w:r>
      <w:r w:rsidRPr="00D10E2F">
        <w:rPr>
          <w:rFonts w:ascii="Arial" w:eastAsia="Times New Roman" w:hAnsi="Arial" w:cs="Arial"/>
          <w:bCs/>
          <w:noProof/>
          <w:color w:val="000000"/>
          <w:sz w:val="20"/>
          <w:szCs w:val="20"/>
          <w:lang w:val="en-GB"/>
        </w:rPr>
        <w:fldChar w:fldCharType="end"/>
      </w:r>
    </w:p>
    <w:p w14:paraId="41175D8E" w14:textId="073400B9"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eastAsia="Times New Roman" w:hAnsi="Arial" w:cs="Arial"/>
          <w:bCs/>
          <w:noProof/>
          <w:color w:val="000000"/>
          <w:sz w:val="20"/>
          <w:szCs w:val="20"/>
          <w:lang w:val="en-GB"/>
        </w:rPr>
        <w:t>2.1. Scope</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_Toc73549742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5</w:t>
      </w:r>
      <w:r w:rsidRPr="00D10E2F">
        <w:rPr>
          <w:rFonts w:ascii="Arial" w:eastAsia="Times New Roman" w:hAnsi="Arial" w:cs="Arial"/>
          <w:bCs/>
          <w:noProof/>
          <w:color w:val="000000"/>
          <w:sz w:val="20"/>
          <w:szCs w:val="20"/>
          <w:lang w:val="en-GB"/>
        </w:rPr>
        <w:fldChar w:fldCharType="end"/>
      </w:r>
    </w:p>
    <w:p w14:paraId="386CE661" w14:textId="02A9FEA8"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eastAsia="Times New Roman" w:hAnsi="Arial" w:cs="Arial"/>
          <w:bCs/>
          <w:noProof/>
          <w:color w:val="000000"/>
          <w:sz w:val="20"/>
          <w:szCs w:val="20"/>
          <w:lang w:val="en-GB"/>
        </w:rPr>
        <w:t>2.2. Out of Scope</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_Toc73549743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5</w:t>
      </w:r>
      <w:r w:rsidRPr="00D10E2F">
        <w:rPr>
          <w:rFonts w:ascii="Arial" w:eastAsia="Times New Roman" w:hAnsi="Arial" w:cs="Arial"/>
          <w:bCs/>
          <w:noProof/>
          <w:color w:val="000000"/>
          <w:sz w:val="20"/>
          <w:szCs w:val="20"/>
          <w:lang w:val="en-GB"/>
        </w:rPr>
        <w:fldChar w:fldCharType="end"/>
      </w:r>
    </w:p>
    <w:p w14:paraId="44CEF041" w14:textId="339F3E31"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eastAsia="Times New Roman" w:hAnsi="Arial" w:cs="Arial"/>
          <w:bCs/>
          <w:noProof/>
          <w:color w:val="000000"/>
          <w:sz w:val="20"/>
          <w:szCs w:val="20"/>
          <w:lang w:val="en-GB"/>
        </w:rPr>
        <w:t>2.3. Definitions</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_Toc73549744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5</w:t>
      </w:r>
      <w:r w:rsidRPr="00D10E2F">
        <w:rPr>
          <w:rFonts w:ascii="Arial" w:eastAsia="Times New Roman" w:hAnsi="Arial" w:cs="Arial"/>
          <w:bCs/>
          <w:noProof/>
          <w:color w:val="000000"/>
          <w:sz w:val="20"/>
          <w:szCs w:val="20"/>
          <w:lang w:val="en-GB"/>
        </w:rPr>
        <w:fldChar w:fldCharType="end"/>
      </w:r>
    </w:p>
    <w:p w14:paraId="51E3BF5C" w14:textId="4A109173" w:rsidR="00D10E2F" w:rsidRPr="00D10E2F" w:rsidRDefault="00D10E2F" w:rsidP="00D10E2F">
      <w:pPr>
        <w:widowControl w:val="0"/>
        <w:tabs>
          <w:tab w:val="right" w:leader="dot" w:pos="8222"/>
        </w:tabs>
        <w:spacing w:before="60" w:after="0" w:line="240" w:lineRule="auto"/>
        <w:ind w:left="198"/>
        <w:rPr>
          <w:rFonts w:ascii="Arial" w:eastAsia="Yu Mincho" w:hAnsi="Arial" w:cs="Arial"/>
          <w:noProof/>
        </w:rPr>
      </w:pPr>
      <w:r w:rsidRPr="00D10E2F">
        <w:rPr>
          <w:rFonts w:ascii="Arial" w:eastAsia="Times New Roman" w:hAnsi="Arial" w:cs="Arial"/>
          <w:bCs/>
          <w:noProof/>
          <w:color w:val="000000"/>
          <w:sz w:val="20"/>
          <w:szCs w:val="20"/>
          <w:lang w:val="en-GB"/>
        </w:rPr>
        <w:t>Chapter 3. Change Management Process</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_Toc73549745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8</w:t>
      </w:r>
      <w:r w:rsidRPr="00D10E2F">
        <w:rPr>
          <w:rFonts w:ascii="Arial" w:eastAsia="Times New Roman" w:hAnsi="Arial" w:cs="Arial"/>
          <w:bCs/>
          <w:noProof/>
          <w:color w:val="000000"/>
          <w:sz w:val="20"/>
          <w:szCs w:val="20"/>
          <w:lang w:val="en-GB"/>
        </w:rPr>
        <w:fldChar w:fldCharType="end"/>
      </w:r>
    </w:p>
    <w:p w14:paraId="29310CC8" w14:textId="7ED726B4"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eastAsia="Times New Roman" w:hAnsi="Arial" w:cs="Arial"/>
          <w:bCs/>
          <w:noProof/>
          <w:color w:val="000000"/>
          <w:sz w:val="20"/>
          <w:szCs w:val="20"/>
          <w:lang w:val="en-GB"/>
        </w:rPr>
        <w:t>3.1. Standard Change</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_Toc73549746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8</w:t>
      </w:r>
      <w:r w:rsidRPr="00D10E2F">
        <w:rPr>
          <w:rFonts w:ascii="Arial" w:eastAsia="Times New Roman" w:hAnsi="Arial" w:cs="Arial"/>
          <w:bCs/>
          <w:noProof/>
          <w:color w:val="000000"/>
          <w:sz w:val="20"/>
          <w:szCs w:val="20"/>
          <w:lang w:val="en-GB"/>
        </w:rPr>
        <w:fldChar w:fldCharType="end"/>
      </w:r>
    </w:p>
    <w:p w14:paraId="59C41EC2" w14:textId="2E12F58E"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eastAsia="Times New Roman" w:hAnsi="Arial" w:cs="Arial"/>
          <w:bCs/>
          <w:noProof/>
          <w:color w:val="000000"/>
          <w:sz w:val="20"/>
          <w:szCs w:val="20"/>
          <w:lang w:val="en-GB"/>
        </w:rPr>
        <w:t>3.2. Normal Change</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_Toc73549747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8</w:t>
      </w:r>
      <w:r w:rsidRPr="00D10E2F">
        <w:rPr>
          <w:rFonts w:ascii="Arial" w:eastAsia="Times New Roman" w:hAnsi="Arial" w:cs="Arial"/>
          <w:bCs/>
          <w:noProof/>
          <w:color w:val="000000"/>
          <w:sz w:val="20"/>
          <w:szCs w:val="20"/>
          <w:lang w:val="en-GB"/>
        </w:rPr>
        <w:fldChar w:fldCharType="end"/>
      </w:r>
    </w:p>
    <w:p w14:paraId="53DCEAF7" w14:textId="7CE7AFE1"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eastAsia="Times New Roman" w:hAnsi="Arial" w:cs="Arial"/>
          <w:bCs/>
          <w:noProof/>
          <w:color w:val="000000"/>
          <w:sz w:val="20"/>
          <w:szCs w:val="20"/>
          <w:lang w:val="en-GB"/>
        </w:rPr>
        <w:t>3.3. Emergency Change</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_Toc73549748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9</w:t>
      </w:r>
      <w:r w:rsidRPr="00D10E2F">
        <w:rPr>
          <w:rFonts w:ascii="Arial" w:eastAsia="Times New Roman" w:hAnsi="Arial" w:cs="Arial"/>
          <w:bCs/>
          <w:noProof/>
          <w:color w:val="000000"/>
          <w:sz w:val="20"/>
          <w:szCs w:val="20"/>
          <w:lang w:val="en-GB"/>
        </w:rPr>
        <w:fldChar w:fldCharType="end"/>
      </w:r>
    </w:p>
    <w:p w14:paraId="5D2EF48C" w14:textId="1A29A8D2"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eastAsia="Times New Roman" w:hAnsi="Arial" w:cs="Arial"/>
          <w:bCs/>
          <w:noProof/>
          <w:color w:val="000000"/>
          <w:sz w:val="20"/>
          <w:szCs w:val="20"/>
          <w:lang w:val="en-GB"/>
        </w:rPr>
        <w:t>3.4. Risk Assessment Calculator</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_Toc73549749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10</w:t>
      </w:r>
      <w:r w:rsidRPr="00D10E2F">
        <w:rPr>
          <w:rFonts w:ascii="Arial" w:eastAsia="Times New Roman" w:hAnsi="Arial" w:cs="Arial"/>
          <w:bCs/>
          <w:noProof/>
          <w:color w:val="000000"/>
          <w:sz w:val="20"/>
          <w:szCs w:val="20"/>
          <w:lang w:val="en-GB"/>
        </w:rPr>
        <w:fldChar w:fldCharType="end"/>
      </w:r>
    </w:p>
    <w:p w14:paraId="6D68917F" w14:textId="2C5D577D"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eastAsia="Times New Roman" w:hAnsi="Arial" w:cs="Arial"/>
          <w:bCs/>
          <w:noProof/>
          <w:color w:val="000000"/>
          <w:sz w:val="20"/>
          <w:szCs w:val="20"/>
          <w:lang w:val="en-GB"/>
        </w:rPr>
        <w:t>3.5. Post Implementation Review</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_Toc73549750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10</w:t>
      </w:r>
      <w:r w:rsidRPr="00D10E2F">
        <w:rPr>
          <w:rFonts w:ascii="Arial" w:eastAsia="Times New Roman" w:hAnsi="Arial" w:cs="Arial"/>
          <w:bCs/>
          <w:noProof/>
          <w:color w:val="000000"/>
          <w:sz w:val="20"/>
          <w:szCs w:val="20"/>
          <w:lang w:val="en-GB"/>
        </w:rPr>
        <w:fldChar w:fldCharType="end"/>
      </w:r>
    </w:p>
    <w:p w14:paraId="5FA2B1E4" w14:textId="4B464F09" w:rsidR="00D10E2F" w:rsidRPr="00D10E2F" w:rsidRDefault="00D10E2F" w:rsidP="00D10E2F">
      <w:pPr>
        <w:widowControl w:val="0"/>
        <w:tabs>
          <w:tab w:val="right" w:leader="dot" w:pos="8222"/>
        </w:tabs>
        <w:spacing w:before="60" w:after="0" w:line="240" w:lineRule="auto"/>
        <w:ind w:left="198"/>
        <w:rPr>
          <w:rFonts w:ascii="Arial" w:eastAsia="Yu Mincho" w:hAnsi="Arial" w:cs="Arial"/>
          <w:noProof/>
        </w:rPr>
      </w:pPr>
      <w:r w:rsidRPr="00D10E2F">
        <w:rPr>
          <w:rFonts w:ascii="Arial" w:eastAsia="Times New Roman" w:hAnsi="Arial" w:cs="Arial"/>
          <w:bCs/>
          <w:noProof/>
          <w:color w:val="000000"/>
          <w:sz w:val="20"/>
          <w:szCs w:val="20"/>
          <w:lang w:val="en-GB"/>
        </w:rPr>
        <w:t>Chapter 4. Required Change Documentation</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_Toc73549751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11</w:t>
      </w:r>
      <w:r w:rsidRPr="00D10E2F">
        <w:rPr>
          <w:rFonts w:ascii="Arial" w:eastAsia="Times New Roman" w:hAnsi="Arial" w:cs="Arial"/>
          <w:bCs/>
          <w:noProof/>
          <w:color w:val="000000"/>
          <w:sz w:val="20"/>
          <w:szCs w:val="20"/>
          <w:lang w:val="en-GB"/>
        </w:rPr>
        <w:fldChar w:fldCharType="end"/>
      </w:r>
    </w:p>
    <w:p w14:paraId="7F8F624C" w14:textId="00609A2E" w:rsidR="00D10E2F" w:rsidRPr="00D10E2F" w:rsidRDefault="00D10E2F" w:rsidP="00D10E2F">
      <w:pPr>
        <w:widowControl w:val="0"/>
        <w:tabs>
          <w:tab w:val="right" w:leader="dot" w:pos="8222"/>
        </w:tabs>
        <w:spacing w:before="60" w:after="0" w:line="240" w:lineRule="auto"/>
        <w:ind w:left="198"/>
        <w:rPr>
          <w:rFonts w:ascii="Arial" w:eastAsia="Yu Mincho" w:hAnsi="Arial" w:cs="Arial"/>
          <w:noProof/>
        </w:rPr>
      </w:pPr>
      <w:r w:rsidRPr="00D10E2F">
        <w:rPr>
          <w:rFonts w:ascii="Arial" w:eastAsia="Times New Roman" w:hAnsi="Arial" w:cs="Arial"/>
          <w:bCs/>
          <w:noProof/>
          <w:color w:val="000000"/>
          <w:sz w:val="20"/>
          <w:szCs w:val="20"/>
          <w:lang w:val="en-GB"/>
        </w:rPr>
        <w:t>Chapter 5. Change Scheduling</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_Toc73549752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12</w:t>
      </w:r>
      <w:r w:rsidRPr="00D10E2F">
        <w:rPr>
          <w:rFonts w:ascii="Arial" w:eastAsia="Times New Roman" w:hAnsi="Arial" w:cs="Arial"/>
          <w:bCs/>
          <w:noProof/>
          <w:color w:val="000000"/>
          <w:sz w:val="20"/>
          <w:szCs w:val="20"/>
          <w:lang w:val="en-GB"/>
        </w:rPr>
        <w:fldChar w:fldCharType="end"/>
      </w:r>
    </w:p>
    <w:p w14:paraId="3ABB0215" w14:textId="5F32EF41"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eastAsia="Times New Roman" w:hAnsi="Arial" w:cs="Arial"/>
          <w:bCs/>
          <w:noProof/>
          <w:color w:val="000000"/>
          <w:sz w:val="20"/>
          <w:szCs w:val="20"/>
          <w:lang w:val="en-GB"/>
        </w:rPr>
        <w:t>5.1. Standard Maintenance Windows</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_Toc73549753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12</w:t>
      </w:r>
      <w:r w:rsidRPr="00D10E2F">
        <w:rPr>
          <w:rFonts w:ascii="Arial" w:eastAsia="Times New Roman" w:hAnsi="Arial" w:cs="Arial"/>
          <w:bCs/>
          <w:noProof/>
          <w:color w:val="000000"/>
          <w:sz w:val="20"/>
          <w:szCs w:val="20"/>
          <w:lang w:val="en-GB"/>
        </w:rPr>
        <w:fldChar w:fldCharType="end"/>
      </w:r>
    </w:p>
    <w:p w14:paraId="334BBEDD" w14:textId="78609006"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eastAsia="Times New Roman" w:hAnsi="Arial" w:cs="Arial"/>
          <w:bCs/>
          <w:noProof/>
          <w:color w:val="000000"/>
          <w:sz w:val="20"/>
          <w:szCs w:val="20"/>
          <w:lang w:val="en-GB"/>
        </w:rPr>
        <w:t>5.2. Change Request Calendar</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_Toc73549754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12</w:t>
      </w:r>
      <w:r w:rsidRPr="00D10E2F">
        <w:rPr>
          <w:rFonts w:ascii="Arial" w:eastAsia="Times New Roman" w:hAnsi="Arial" w:cs="Arial"/>
          <w:bCs/>
          <w:noProof/>
          <w:color w:val="000000"/>
          <w:sz w:val="20"/>
          <w:szCs w:val="20"/>
          <w:lang w:val="en-GB"/>
        </w:rPr>
        <w:fldChar w:fldCharType="end"/>
      </w:r>
    </w:p>
    <w:p w14:paraId="7BE5F8F3" w14:textId="3AEEFC0F"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hAnsi="Arial" w:cs="Arial"/>
          <w:bCs/>
          <w:noProof/>
          <w:color w:val="000000"/>
          <w:sz w:val="20"/>
          <w:szCs w:val="20"/>
        </w:rPr>
        <w:t>5.3. Change Freeze</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_Toc73549755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13</w:t>
      </w:r>
      <w:r w:rsidRPr="00D10E2F">
        <w:rPr>
          <w:rFonts w:ascii="Arial" w:eastAsia="Times New Roman" w:hAnsi="Arial" w:cs="Arial"/>
          <w:bCs/>
          <w:noProof/>
          <w:color w:val="000000"/>
          <w:sz w:val="20"/>
          <w:szCs w:val="20"/>
          <w:lang w:val="en-GB"/>
        </w:rPr>
        <w:fldChar w:fldCharType="end"/>
      </w:r>
    </w:p>
    <w:p w14:paraId="408C8C38" w14:textId="6713B863"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hAnsi="Arial" w:cs="Arial"/>
          <w:bCs/>
          <w:noProof/>
          <w:color w:val="000000"/>
          <w:sz w:val="20"/>
          <w:szCs w:val="20"/>
        </w:rPr>
        <w:t>5.4. Exception tab</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_Toc73549756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13</w:t>
      </w:r>
      <w:r w:rsidRPr="00D10E2F">
        <w:rPr>
          <w:rFonts w:ascii="Arial" w:eastAsia="Times New Roman" w:hAnsi="Arial" w:cs="Arial"/>
          <w:bCs/>
          <w:noProof/>
          <w:color w:val="000000"/>
          <w:sz w:val="20"/>
          <w:szCs w:val="20"/>
          <w:lang w:val="en-GB"/>
        </w:rPr>
        <w:fldChar w:fldCharType="end"/>
      </w:r>
    </w:p>
    <w:p w14:paraId="6AEC299E" w14:textId="5B69F7BD" w:rsidR="00D10E2F" w:rsidRPr="00D10E2F" w:rsidRDefault="00D10E2F" w:rsidP="00D10E2F">
      <w:pPr>
        <w:widowControl w:val="0"/>
        <w:tabs>
          <w:tab w:val="right" w:leader="dot" w:pos="8222"/>
        </w:tabs>
        <w:spacing w:before="60" w:after="0" w:line="240" w:lineRule="auto"/>
        <w:ind w:left="198"/>
        <w:rPr>
          <w:rFonts w:ascii="Arial" w:eastAsia="Yu Mincho" w:hAnsi="Arial" w:cs="Arial"/>
          <w:noProof/>
        </w:rPr>
      </w:pPr>
      <w:r w:rsidRPr="00D10E2F">
        <w:rPr>
          <w:rFonts w:ascii="Arial" w:eastAsia="Times New Roman" w:hAnsi="Arial" w:cs="Arial"/>
          <w:bCs/>
          <w:noProof/>
          <w:color w:val="000000"/>
          <w:sz w:val="20"/>
          <w:szCs w:val="20"/>
          <w:lang w:val="en-GB"/>
        </w:rPr>
        <w:t>Chapter 6. Roles &amp; Responsibilities</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_Toc73549757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13</w:t>
      </w:r>
      <w:r w:rsidRPr="00D10E2F">
        <w:rPr>
          <w:rFonts w:ascii="Arial" w:eastAsia="Times New Roman" w:hAnsi="Arial" w:cs="Arial"/>
          <w:bCs/>
          <w:noProof/>
          <w:color w:val="000000"/>
          <w:sz w:val="20"/>
          <w:szCs w:val="20"/>
          <w:lang w:val="en-GB"/>
        </w:rPr>
        <w:fldChar w:fldCharType="end"/>
      </w:r>
    </w:p>
    <w:p w14:paraId="0105741C" w14:textId="6435BC9D"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eastAsia="Times New Roman" w:hAnsi="Arial" w:cs="Arial"/>
          <w:bCs/>
          <w:noProof/>
          <w:color w:val="000000"/>
          <w:sz w:val="20"/>
          <w:szCs w:val="20"/>
          <w:lang w:val="en-GB"/>
        </w:rPr>
        <w:t>6.1. Change Requester</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_Toc73549758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13</w:t>
      </w:r>
      <w:r w:rsidRPr="00D10E2F">
        <w:rPr>
          <w:rFonts w:ascii="Arial" w:eastAsia="Times New Roman" w:hAnsi="Arial" w:cs="Arial"/>
          <w:bCs/>
          <w:noProof/>
          <w:color w:val="000000"/>
          <w:sz w:val="20"/>
          <w:szCs w:val="20"/>
          <w:lang w:val="en-GB"/>
        </w:rPr>
        <w:fldChar w:fldCharType="end"/>
      </w:r>
    </w:p>
    <w:p w14:paraId="49440441" w14:textId="7D738A18"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eastAsia="Times New Roman" w:hAnsi="Arial" w:cs="Arial"/>
          <w:bCs/>
          <w:noProof/>
          <w:color w:val="000000"/>
          <w:sz w:val="20"/>
          <w:szCs w:val="20"/>
          <w:lang w:val="en-GB"/>
        </w:rPr>
        <w:t>6.2. Change Implementer</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_Toc73549759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13</w:t>
      </w:r>
      <w:r w:rsidRPr="00D10E2F">
        <w:rPr>
          <w:rFonts w:ascii="Arial" w:eastAsia="Times New Roman" w:hAnsi="Arial" w:cs="Arial"/>
          <w:bCs/>
          <w:noProof/>
          <w:color w:val="000000"/>
          <w:sz w:val="20"/>
          <w:szCs w:val="20"/>
          <w:lang w:val="en-GB"/>
        </w:rPr>
        <w:fldChar w:fldCharType="end"/>
      </w:r>
    </w:p>
    <w:p w14:paraId="5164004A" w14:textId="26FF5CE6"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eastAsia="Times New Roman" w:hAnsi="Arial" w:cs="Arial"/>
          <w:bCs/>
          <w:noProof/>
          <w:color w:val="000000"/>
          <w:sz w:val="20"/>
          <w:szCs w:val="20"/>
          <w:lang w:val="en-GB"/>
        </w:rPr>
        <w:t>6.3. Change Approvers (Manager, CI Owner, Business and CAB approvals)</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_Toc73549760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14</w:t>
      </w:r>
      <w:r w:rsidRPr="00D10E2F">
        <w:rPr>
          <w:rFonts w:ascii="Arial" w:eastAsia="Times New Roman" w:hAnsi="Arial" w:cs="Arial"/>
          <w:bCs/>
          <w:noProof/>
          <w:color w:val="000000"/>
          <w:sz w:val="20"/>
          <w:szCs w:val="20"/>
          <w:lang w:val="en-GB"/>
        </w:rPr>
        <w:fldChar w:fldCharType="end"/>
      </w:r>
    </w:p>
    <w:p w14:paraId="046BF18D" w14:textId="4A6A411D"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eastAsia="Times New Roman" w:hAnsi="Arial" w:cs="Arial"/>
          <w:bCs/>
          <w:noProof/>
          <w:color w:val="000000"/>
          <w:sz w:val="20"/>
          <w:szCs w:val="20"/>
          <w:lang w:val="en-GB"/>
        </w:rPr>
        <w:t>6.4. UAT Approvers</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_Toc73549761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14</w:t>
      </w:r>
      <w:r w:rsidRPr="00D10E2F">
        <w:rPr>
          <w:rFonts w:ascii="Arial" w:eastAsia="Times New Roman" w:hAnsi="Arial" w:cs="Arial"/>
          <w:bCs/>
          <w:noProof/>
          <w:color w:val="000000"/>
          <w:sz w:val="20"/>
          <w:szCs w:val="20"/>
          <w:lang w:val="en-GB"/>
        </w:rPr>
        <w:fldChar w:fldCharType="end"/>
      </w:r>
    </w:p>
    <w:p w14:paraId="3C1E5975" w14:textId="5CC8C0B1"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eastAsia="Times New Roman" w:hAnsi="Arial" w:cs="Arial"/>
          <w:bCs/>
          <w:noProof/>
          <w:color w:val="000000"/>
          <w:sz w:val="20"/>
          <w:szCs w:val="20"/>
          <w:lang w:val="en-GB"/>
        </w:rPr>
        <w:t>6.5. PIR Approvers</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_Toc73549762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14</w:t>
      </w:r>
      <w:r w:rsidRPr="00D10E2F">
        <w:rPr>
          <w:rFonts w:ascii="Arial" w:eastAsia="Times New Roman" w:hAnsi="Arial" w:cs="Arial"/>
          <w:bCs/>
          <w:noProof/>
          <w:color w:val="000000"/>
          <w:sz w:val="20"/>
          <w:szCs w:val="20"/>
          <w:lang w:val="en-GB"/>
        </w:rPr>
        <w:fldChar w:fldCharType="end"/>
      </w:r>
    </w:p>
    <w:p w14:paraId="735AAFEC" w14:textId="21B0E339"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eastAsia="Times New Roman" w:hAnsi="Arial" w:cs="Arial"/>
          <w:bCs/>
          <w:noProof/>
          <w:color w:val="000000"/>
          <w:sz w:val="20"/>
          <w:szCs w:val="20"/>
          <w:lang w:val="en-GB"/>
        </w:rPr>
        <w:t>6.6. Global Change Manager</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_Toc73549763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14</w:t>
      </w:r>
      <w:r w:rsidRPr="00D10E2F">
        <w:rPr>
          <w:rFonts w:ascii="Arial" w:eastAsia="Times New Roman" w:hAnsi="Arial" w:cs="Arial"/>
          <w:bCs/>
          <w:noProof/>
          <w:color w:val="000000"/>
          <w:sz w:val="20"/>
          <w:szCs w:val="20"/>
          <w:lang w:val="en-GB"/>
        </w:rPr>
        <w:fldChar w:fldCharType="end"/>
      </w:r>
    </w:p>
    <w:p w14:paraId="791BE971" w14:textId="05E24AED"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eastAsia="Times New Roman" w:hAnsi="Arial" w:cs="Arial"/>
          <w:bCs/>
          <w:noProof/>
          <w:color w:val="000000"/>
          <w:sz w:val="20"/>
          <w:szCs w:val="20"/>
          <w:lang w:val="en-GB"/>
        </w:rPr>
        <w:t>6.7. Global ITSM Process Owner</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_Toc73549764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14</w:t>
      </w:r>
      <w:r w:rsidRPr="00D10E2F">
        <w:rPr>
          <w:rFonts w:ascii="Arial" w:eastAsia="Times New Roman" w:hAnsi="Arial" w:cs="Arial"/>
          <w:bCs/>
          <w:noProof/>
          <w:color w:val="000000"/>
          <w:sz w:val="20"/>
          <w:szCs w:val="20"/>
          <w:lang w:val="en-GB"/>
        </w:rPr>
        <w:fldChar w:fldCharType="end"/>
      </w:r>
    </w:p>
    <w:p w14:paraId="3ED785DE" w14:textId="07CE9D36" w:rsidR="00D10E2F" w:rsidRPr="00D10E2F" w:rsidRDefault="00D10E2F" w:rsidP="00D10E2F">
      <w:pPr>
        <w:widowControl w:val="0"/>
        <w:tabs>
          <w:tab w:val="right" w:leader="dot" w:pos="8222"/>
        </w:tabs>
        <w:spacing w:before="60" w:after="0" w:line="240" w:lineRule="auto"/>
        <w:ind w:left="198"/>
        <w:rPr>
          <w:rFonts w:ascii="Arial" w:eastAsia="Yu Mincho" w:hAnsi="Arial" w:cs="Arial"/>
          <w:noProof/>
        </w:rPr>
      </w:pPr>
      <w:r w:rsidRPr="00D10E2F">
        <w:rPr>
          <w:rFonts w:ascii="Arial" w:eastAsia="Times New Roman" w:hAnsi="Arial" w:cs="Arial"/>
          <w:bCs/>
          <w:noProof/>
          <w:color w:val="000000"/>
          <w:sz w:val="20"/>
          <w:szCs w:val="20"/>
          <w:lang w:val="en-GB"/>
        </w:rPr>
        <w:t>Chapter 7. GCAB Membership and Meetings</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_Toc73549765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15</w:t>
      </w:r>
      <w:r w:rsidRPr="00D10E2F">
        <w:rPr>
          <w:rFonts w:ascii="Arial" w:eastAsia="Times New Roman" w:hAnsi="Arial" w:cs="Arial"/>
          <w:bCs/>
          <w:noProof/>
          <w:color w:val="000000"/>
          <w:sz w:val="20"/>
          <w:szCs w:val="20"/>
          <w:lang w:val="en-GB"/>
        </w:rPr>
        <w:fldChar w:fldCharType="end"/>
      </w:r>
    </w:p>
    <w:p w14:paraId="6D376C30" w14:textId="5355EBBF"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eastAsia="Times New Roman" w:hAnsi="Arial" w:cs="Arial"/>
          <w:bCs/>
          <w:noProof/>
          <w:color w:val="000000"/>
          <w:sz w:val="20"/>
          <w:szCs w:val="20"/>
          <w:lang w:val="en-GB"/>
        </w:rPr>
        <w:t>7.1. GCAB Membership and Participation</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_Toc73549766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15</w:t>
      </w:r>
      <w:r w:rsidRPr="00D10E2F">
        <w:rPr>
          <w:rFonts w:ascii="Arial" w:eastAsia="Times New Roman" w:hAnsi="Arial" w:cs="Arial"/>
          <w:bCs/>
          <w:noProof/>
          <w:color w:val="000000"/>
          <w:sz w:val="20"/>
          <w:szCs w:val="20"/>
          <w:lang w:val="en-GB"/>
        </w:rPr>
        <w:fldChar w:fldCharType="end"/>
      </w:r>
    </w:p>
    <w:p w14:paraId="023E65C7" w14:textId="5536020A"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hAnsi="Arial" w:cs="Arial"/>
          <w:bCs/>
          <w:noProof/>
          <w:color w:val="000000"/>
          <w:sz w:val="20"/>
          <w:szCs w:val="20"/>
        </w:rPr>
        <w:t>7.2. Function of the GCAB</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_Toc73549767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15</w:t>
      </w:r>
      <w:r w:rsidRPr="00D10E2F">
        <w:rPr>
          <w:rFonts w:ascii="Arial" w:eastAsia="Times New Roman" w:hAnsi="Arial" w:cs="Arial"/>
          <w:bCs/>
          <w:noProof/>
          <w:color w:val="000000"/>
          <w:sz w:val="20"/>
          <w:szCs w:val="20"/>
          <w:lang w:val="en-GB"/>
        </w:rPr>
        <w:fldChar w:fldCharType="end"/>
      </w:r>
    </w:p>
    <w:p w14:paraId="2ED32BFB" w14:textId="58219B76"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hAnsi="Arial" w:cs="Arial"/>
          <w:bCs/>
          <w:noProof/>
          <w:color w:val="000000"/>
          <w:sz w:val="20"/>
          <w:szCs w:val="20"/>
        </w:rPr>
        <w:t>7.3. CAB Member Expectations</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_Toc73549768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15</w:t>
      </w:r>
      <w:r w:rsidRPr="00D10E2F">
        <w:rPr>
          <w:rFonts w:ascii="Arial" w:eastAsia="Times New Roman" w:hAnsi="Arial" w:cs="Arial"/>
          <w:bCs/>
          <w:noProof/>
          <w:color w:val="000000"/>
          <w:sz w:val="20"/>
          <w:szCs w:val="20"/>
          <w:lang w:val="en-GB"/>
        </w:rPr>
        <w:fldChar w:fldCharType="end"/>
      </w:r>
    </w:p>
    <w:p w14:paraId="764B07DC" w14:textId="24D3A5D5" w:rsidR="00D10E2F" w:rsidRPr="00D10E2F" w:rsidRDefault="00D10E2F" w:rsidP="00D10E2F">
      <w:pPr>
        <w:tabs>
          <w:tab w:val="right" w:leader="dot" w:pos="8222"/>
        </w:tabs>
        <w:spacing w:before="60" w:after="0" w:line="240" w:lineRule="auto"/>
        <w:ind w:left="605"/>
        <w:rPr>
          <w:rFonts w:ascii="Arial" w:eastAsia="Yu Mincho" w:hAnsi="Arial" w:cs="Arial"/>
          <w:noProof/>
        </w:rPr>
      </w:pPr>
      <w:r w:rsidRPr="00D10E2F">
        <w:rPr>
          <w:rFonts w:ascii="Arial" w:hAnsi="Arial" w:cs="Arial"/>
          <w:bCs/>
          <w:noProof/>
          <w:color w:val="000000"/>
          <w:sz w:val="20"/>
          <w:szCs w:val="20"/>
        </w:rPr>
        <w:t>7.4. Emergency CAB (E-CAB)</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_Toc73549769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15</w:t>
      </w:r>
      <w:r w:rsidRPr="00D10E2F">
        <w:rPr>
          <w:rFonts w:ascii="Arial" w:eastAsia="Times New Roman" w:hAnsi="Arial" w:cs="Arial"/>
          <w:bCs/>
          <w:noProof/>
          <w:color w:val="000000"/>
          <w:sz w:val="20"/>
          <w:szCs w:val="20"/>
          <w:lang w:val="en-GB"/>
        </w:rPr>
        <w:fldChar w:fldCharType="end"/>
      </w:r>
    </w:p>
    <w:p w14:paraId="3779854C" w14:textId="62C2D479" w:rsidR="00D10E2F" w:rsidRPr="00D10E2F" w:rsidRDefault="00D10E2F" w:rsidP="00D10E2F">
      <w:pPr>
        <w:widowControl w:val="0"/>
        <w:tabs>
          <w:tab w:val="right" w:leader="dot" w:pos="8222"/>
        </w:tabs>
        <w:spacing w:before="60" w:after="0" w:line="240" w:lineRule="auto"/>
        <w:ind w:left="198"/>
        <w:rPr>
          <w:rFonts w:ascii="Arial" w:eastAsia="Yu Mincho" w:hAnsi="Arial" w:cs="Arial"/>
          <w:noProof/>
        </w:rPr>
      </w:pPr>
      <w:r w:rsidRPr="00D10E2F">
        <w:rPr>
          <w:rFonts w:ascii="Arial" w:eastAsia="Times New Roman" w:hAnsi="Arial" w:cs="Arial"/>
          <w:bCs/>
          <w:noProof/>
          <w:color w:val="000000"/>
          <w:sz w:val="20"/>
          <w:szCs w:val="20"/>
          <w:lang w:val="en-GB"/>
        </w:rPr>
        <w:t>Chapter 8. Metrics, Reports and Meetings</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_Toc73549770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15</w:t>
      </w:r>
      <w:r w:rsidRPr="00D10E2F">
        <w:rPr>
          <w:rFonts w:ascii="Arial" w:eastAsia="Times New Roman" w:hAnsi="Arial" w:cs="Arial"/>
          <w:bCs/>
          <w:noProof/>
          <w:color w:val="000000"/>
          <w:sz w:val="20"/>
          <w:szCs w:val="20"/>
          <w:lang w:val="en-GB"/>
        </w:rPr>
        <w:fldChar w:fldCharType="end"/>
      </w:r>
    </w:p>
    <w:p w14:paraId="4BFB908C" w14:textId="21A2E7CD" w:rsidR="00D10E2F" w:rsidRPr="00D10E2F" w:rsidRDefault="00D10E2F" w:rsidP="00D10E2F">
      <w:pPr>
        <w:widowControl w:val="0"/>
        <w:tabs>
          <w:tab w:val="right" w:leader="dot" w:pos="8222"/>
        </w:tabs>
        <w:spacing w:before="60" w:after="0" w:line="240" w:lineRule="auto"/>
        <w:ind w:left="198"/>
        <w:rPr>
          <w:rFonts w:ascii="Arial" w:eastAsia="Yu Mincho" w:hAnsi="Arial" w:cs="Arial"/>
          <w:noProof/>
        </w:rPr>
      </w:pPr>
      <w:r w:rsidRPr="00D10E2F">
        <w:rPr>
          <w:rFonts w:ascii="Arial" w:eastAsia="Times New Roman" w:hAnsi="Arial" w:cs="Arial"/>
          <w:bCs/>
          <w:noProof/>
          <w:color w:val="FF0000"/>
          <w:sz w:val="20"/>
          <w:szCs w:val="20"/>
          <w:lang w:val="en-GB"/>
        </w:rPr>
        <w:t>Appendix 1</w:t>
      </w:r>
      <w:r w:rsidR="00D864BD">
        <w:rPr>
          <w:rFonts w:ascii="Arial" w:eastAsia="Times New Roman" w:hAnsi="Arial" w:cs="Arial"/>
          <w:bCs/>
          <w:noProof/>
          <w:color w:val="FF0000"/>
          <w:sz w:val="20"/>
          <w:szCs w:val="20"/>
          <w:lang w:val="en-GB"/>
        </w:rPr>
        <w:t xml:space="preserve">: </w:t>
      </w:r>
      <w:r w:rsidRPr="00D10E2F">
        <w:rPr>
          <w:rFonts w:ascii="Arial" w:eastAsia="Times New Roman" w:hAnsi="Arial" w:cs="Arial"/>
          <w:bCs/>
          <w:noProof/>
          <w:color w:val="FF0000"/>
          <w:sz w:val="20"/>
          <w:szCs w:val="20"/>
          <w:lang w:val="en-GB"/>
        </w:rPr>
        <w:t>STANDARD CHANGE MANAGEMENT PROCESS</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_Toc73549771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16</w:t>
      </w:r>
      <w:r w:rsidRPr="00D10E2F">
        <w:rPr>
          <w:rFonts w:ascii="Arial" w:eastAsia="Times New Roman" w:hAnsi="Arial" w:cs="Arial"/>
          <w:bCs/>
          <w:noProof/>
          <w:color w:val="000000"/>
          <w:sz w:val="20"/>
          <w:szCs w:val="20"/>
          <w:lang w:val="en-GB"/>
        </w:rPr>
        <w:fldChar w:fldCharType="end"/>
      </w:r>
    </w:p>
    <w:p w14:paraId="0CE51FD5" w14:textId="762B2D54" w:rsidR="00D10E2F" w:rsidRPr="00D10E2F" w:rsidRDefault="00D10E2F" w:rsidP="00D10E2F">
      <w:pPr>
        <w:widowControl w:val="0"/>
        <w:tabs>
          <w:tab w:val="right" w:leader="dot" w:pos="8222"/>
        </w:tabs>
        <w:spacing w:before="60" w:after="0" w:line="240" w:lineRule="auto"/>
        <w:ind w:left="198"/>
        <w:rPr>
          <w:rFonts w:ascii="Arial" w:eastAsia="Yu Mincho" w:hAnsi="Arial" w:cs="Arial"/>
          <w:noProof/>
        </w:rPr>
      </w:pPr>
      <w:r w:rsidRPr="00D10E2F">
        <w:rPr>
          <w:rFonts w:ascii="Arial" w:eastAsia="Times New Roman" w:hAnsi="Arial" w:cs="Arial"/>
          <w:bCs/>
          <w:noProof/>
          <w:color w:val="FF0000"/>
          <w:sz w:val="20"/>
          <w:szCs w:val="20"/>
          <w:lang w:val="en-GB"/>
        </w:rPr>
        <w:t>Appendix 2</w:t>
      </w:r>
      <w:r w:rsidR="00D864BD">
        <w:rPr>
          <w:rFonts w:ascii="Arial" w:eastAsia="Times New Roman" w:hAnsi="Arial" w:cs="Arial"/>
          <w:bCs/>
          <w:noProof/>
          <w:color w:val="FF0000"/>
          <w:sz w:val="20"/>
          <w:szCs w:val="20"/>
          <w:lang w:val="en-GB"/>
        </w:rPr>
        <w:t xml:space="preserve">: </w:t>
      </w:r>
      <w:r w:rsidRPr="00D10E2F">
        <w:rPr>
          <w:rFonts w:ascii="Arial" w:eastAsia="Times New Roman" w:hAnsi="Arial" w:cs="Arial"/>
          <w:bCs/>
          <w:noProof/>
          <w:color w:val="FF0000"/>
          <w:sz w:val="20"/>
          <w:szCs w:val="20"/>
          <w:lang w:val="en-GB"/>
        </w:rPr>
        <w:t>NORMAL CHANGE MANAGEMENT PROCESS</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_Toc73549772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16</w:t>
      </w:r>
      <w:r w:rsidRPr="00D10E2F">
        <w:rPr>
          <w:rFonts w:ascii="Arial" w:eastAsia="Times New Roman" w:hAnsi="Arial" w:cs="Arial"/>
          <w:bCs/>
          <w:noProof/>
          <w:color w:val="000000"/>
          <w:sz w:val="20"/>
          <w:szCs w:val="20"/>
          <w:lang w:val="en-GB"/>
        </w:rPr>
        <w:fldChar w:fldCharType="end"/>
      </w:r>
    </w:p>
    <w:p w14:paraId="4D02E11B" w14:textId="7A6CE7D6" w:rsidR="00D10E2F" w:rsidRPr="00D10E2F" w:rsidRDefault="00D10E2F" w:rsidP="00D10E2F">
      <w:pPr>
        <w:widowControl w:val="0"/>
        <w:tabs>
          <w:tab w:val="right" w:leader="dot" w:pos="8222"/>
        </w:tabs>
        <w:spacing w:before="60" w:after="0" w:line="240" w:lineRule="auto"/>
        <w:ind w:left="198"/>
        <w:rPr>
          <w:rFonts w:ascii="Arial" w:eastAsia="Yu Mincho" w:hAnsi="Arial" w:cs="Arial"/>
          <w:noProof/>
        </w:rPr>
      </w:pPr>
      <w:r w:rsidRPr="00D10E2F">
        <w:rPr>
          <w:rFonts w:ascii="Arial" w:eastAsia="Times New Roman" w:hAnsi="Arial" w:cs="Arial"/>
          <w:bCs/>
          <w:noProof/>
          <w:color w:val="FF0000"/>
          <w:sz w:val="20"/>
          <w:szCs w:val="20"/>
          <w:lang w:val="en-GB"/>
        </w:rPr>
        <w:t>Appendix 3</w:t>
      </w:r>
      <w:r w:rsidR="00D864BD">
        <w:rPr>
          <w:rFonts w:ascii="Arial" w:eastAsia="Times New Roman" w:hAnsi="Arial" w:cs="Arial"/>
          <w:bCs/>
          <w:noProof/>
          <w:color w:val="FF0000"/>
          <w:sz w:val="20"/>
          <w:szCs w:val="20"/>
          <w:lang w:val="en-GB"/>
        </w:rPr>
        <w:t xml:space="preserve">: </w:t>
      </w:r>
      <w:r w:rsidRPr="00D10E2F">
        <w:rPr>
          <w:rFonts w:ascii="Arial" w:eastAsia="Times New Roman" w:hAnsi="Arial" w:cs="Arial"/>
          <w:bCs/>
          <w:noProof/>
          <w:color w:val="FF0000"/>
          <w:sz w:val="20"/>
          <w:szCs w:val="20"/>
          <w:lang w:val="en-GB"/>
        </w:rPr>
        <w:t>EMERGENCY CHANGE MANAGEMENT PROCESS</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_Toc73549773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17</w:t>
      </w:r>
      <w:r w:rsidRPr="00D10E2F">
        <w:rPr>
          <w:rFonts w:ascii="Arial" w:eastAsia="Times New Roman" w:hAnsi="Arial" w:cs="Arial"/>
          <w:bCs/>
          <w:noProof/>
          <w:color w:val="000000"/>
          <w:sz w:val="20"/>
          <w:szCs w:val="20"/>
          <w:lang w:val="en-GB"/>
        </w:rPr>
        <w:fldChar w:fldCharType="end"/>
      </w:r>
    </w:p>
    <w:p w14:paraId="0282A187" w14:textId="09C6A5CE" w:rsidR="00D10E2F" w:rsidRPr="00D10E2F" w:rsidRDefault="00D10E2F" w:rsidP="00D10E2F">
      <w:pPr>
        <w:widowControl w:val="0"/>
        <w:tabs>
          <w:tab w:val="right" w:leader="dot" w:pos="8222"/>
        </w:tabs>
        <w:spacing w:before="60" w:after="0" w:line="240" w:lineRule="auto"/>
        <w:ind w:left="198"/>
        <w:rPr>
          <w:rFonts w:ascii="Arial" w:eastAsia="Yu Mincho" w:hAnsi="Arial" w:cs="Arial"/>
          <w:noProof/>
        </w:rPr>
      </w:pPr>
      <w:r w:rsidRPr="00D10E2F">
        <w:rPr>
          <w:rFonts w:ascii="Arial" w:eastAsia="Times New Roman" w:hAnsi="Arial" w:cs="Arial"/>
          <w:bCs/>
          <w:noProof/>
          <w:color w:val="FF0000"/>
          <w:sz w:val="20"/>
          <w:szCs w:val="20"/>
          <w:lang w:val="en-GB"/>
        </w:rPr>
        <w:t>Appendix 4 - RACI CHART</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_Toc73549774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17</w:t>
      </w:r>
      <w:r w:rsidRPr="00D10E2F">
        <w:rPr>
          <w:rFonts w:ascii="Arial" w:eastAsia="Times New Roman" w:hAnsi="Arial" w:cs="Arial"/>
          <w:bCs/>
          <w:noProof/>
          <w:color w:val="000000"/>
          <w:sz w:val="20"/>
          <w:szCs w:val="20"/>
          <w:lang w:val="en-GB"/>
        </w:rPr>
        <w:fldChar w:fldCharType="end"/>
      </w:r>
    </w:p>
    <w:p w14:paraId="687B6DEA" w14:textId="5F1F9FBA" w:rsidR="00D10E2F" w:rsidRPr="00D10E2F" w:rsidRDefault="00D10E2F" w:rsidP="00D10E2F">
      <w:pPr>
        <w:widowControl w:val="0"/>
        <w:tabs>
          <w:tab w:val="right" w:leader="dot" w:pos="8222"/>
        </w:tabs>
        <w:spacing w:before="60" w:after="0" w:line="240" w:lineRule="auto"/>
        <w:ind w:left="198"/>
        <w:rPr>
          <w:rFonts w:ascii="Arial" w:eastAsia="Yu Mincho" w:hAnsi="Arial" w:cs="Arial"/>
          <w:noProof/>
        </w:rPr>
      </w:pPr>
      <w:r w:rsidRPr="00D10E2F">
        <w:rPr>
          <w:rFonts w:ascii="Arial" w:eastAsia="Times New Roman" w:hAnsi="Arial" w:cs="Arial"/>
          <w:bCs/>
          <w:noProof/>
          <w:color w:val="FF0000"/>
          <w:sz w:val="20"/>
          <w:szCs w:val="20"/>
          <w:lang w:val="en-GB"/>
        </w:rPr>
        <w:t>Appendix 5</w:t>
      </w:r>
      <w:r w:rsidR="00D864BD">
        <w:rPr>
          <w:rFonts w:ascii="Arial" w:eastAsia="Times New Roman" w:hAnsi="Arial" w:cs="Arial"/>
          <w:bCs/>
          <w:noProof/>
          <w:color w:val="FF0000"/>
          <w:sz w:val="20"/>
          <w:szCs w:val="20"/>
          <w:lang w:val="en-GB"/>
        </w:rPr>
        <w:t xml:space="preserve">: </w:t>
      </w:r>
      <w:r w:rsidRPr="00D10E2F">
        <w:rPr>
          <w:rFonts w:ascii="Arial" w:eastAsia="Times New Roman" w:hAnsi="Arial" w:cs="Arial"/>
          <w:bCs/>
          <w:noProof/>
          <w:color w:val="FF0000"/>
          <w:sz w:val="20"/>
          <w:szCs w:val="20"/>
          <w:lang w:val="en-GB"/>
        </w:rPr>
        <w:t>UAT</w:t>
      </w:r>
      <w:r w:rsidR="00F64017">
        <w:rPr>
          <w:rFonts w:ascii="Arial" w:eastAsia="Times New Roman" w:hAnsi="Arial" w:cs="Arial"/>
          <w:bCs/>
          <w:noProof/>
          <w:color w:val="FF0000"/>
          <w:sz w:val="20"/>
          <w:szCs w:val="20"/>
          <w:lang w:val="en-GB"/>
        </w:rPr>
        <w:t xml:space="preserve"> / </w:t>
      </w:r>
      <w:r w:rsidRPr="00D10E2F">
        <w:rPr>
          <w:rFonts w:ascii="Arial" w:eastAsia="Times New Roman" w:hAnsi="Arial" w:cs="Arial"/>
          <w:bCs/>
          <w:noProof/>
          <w:color w:val="FF0000"/>
          <w:sz w:val="20"/>
          <w:szCs w:val="20"/>
          <w:lang w:val="en-GB"/>
        </w:rPr>
        <w:t>OAT and PIT TEMPLATE LINKS</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_Toc73549775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18</w:t>
      </w:r>
      <w:r w:rsidRPr="00D10E2F">
        <w:rPr>
          <w:rFonts w:ascii="Arial" w:eastAsia="Times New Roman" w:hAnsi="Arial" w:cs="Arial"/>
          <w:bCs/>
          <w:noProof/>
          <w:color w:val="000000"/>
          <w:sz w:val="20"/>
          <w:szCs w:val="20"/>
          <w:lang w:val="en-GB"/>
        </w:rPr>
        <w:fldChar w:fldCharType="end"/>
      </w:r>
    </w:p>
    <w:p w14:paraId="62349ADA" w14:textId="30EA5368" w:rsidR="00D10E2F" w:rsidRPr="00D10E2F" w:rsidRDefault="00D10E2F" w:rsidP="00D10E2F">
      <w:pPr>
        <w:widowControl w:val="0"/>
        <w:tabs>
          <w:tab w:val="right" w:leader="dot" w:pos="8222"/>
        </w:tabs>
        <w:spacing w:before="60" w:after="0" w:line="240" w:lineRule="auto"/>
        <w:ind w:left="198"/>
        <w:rPr>
          <w:rFonts w:ascii="Arial" w:eastAsia="Yu Mincho" w:hAnsi="Arial" w:cs="Arial"/>
          <w:noProof/>
        </w:rPr>
      </w:pPr>
      <w:r w:rsidRPr="00D10E2F">
        <w:rPr>
          <w:rFonts w:ascii="Arial" w:eastAsia="Times New Roman" w:hAnsi="Arial" w:cs="Arial"/>
          <w:bCs/>
          <w:noProof/>
          <w:color w:val="FF0000"/>
          <w:sz w:val="20"/>
          <w:szCs w:val="20"/>
          <w:lang w:val="en-GB"/>
        </w:rPr>
        <w:t>Appendix 6</w:t>
      </w:r>
      <w:r w:rsidR="00D864BD">
        <w:rPr>
          <w:rFonts w:ascii="Arial" w:eastAsia="Times New Roman" w:hAnsi="Arial" w:cs="Arial"/>
          <w:bCs/>
          <w:noProof/>
          <w:color w:val="FF0000"/>
          <w:sz w:val="20"/>
          <w:szCs w:val="20"/>
          <w:lang w:val="en-GB"/>
        </w:rPr>
        <w:t xml:space="preserve">: </w:t>
      </w:r>
      <w:r w:rsidRPr="00D10E2F">
        <w:rPr>
          <w:rFonts w:ascii="Arial" w:eastAsia="Times New Roman" w:hAnsi="Arial" w:cs="Arial"/>
          <w:bCs/>
          <w:noProof/>
          <w:color w:val="FF0000"/>
          <w:sz w:val="20"/>
          <w:szCs w:val="20"/>
          <w:lang w:val="en-GB"/>
        </w:rPr>
        <w:t>RISK ASSESSMENT MATRIX</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_Toc73549776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18</w:t>
      </w:r>
      <w:r w:rsidRPr="00D10E2F">
        <w:rPr>
          <w:rFonts w:ascii="Arial" w:eastAsia="Times New Roman" w:hAnsi="Arial" w:cs="Arial"/>
          <w:bCs/>
          <w:noProof/>
          <w:color w:val="000000"/>
          <w:sz w:val="20"/>
          <w:szCs w:val="20"/>
          <w:lang w:val="en-GB"/>
        </w:rPr>
        <w:fldChar w:fldCharType="end"/>
      </w:r>
    </w:p>
    <w:p w14:paraId="17257CCE" w14:textId="01B0BDE0" w:rsidR="00D10E2F" w:rsidRPr="00D10E2F" w:rsidRDefault="00D10E2F" w:rsidP="00D10E2F">
      <w:pPr>
        <w:widowControl w:val="0"/>
        <w:tabs>
          <w:tab w:val="right" w:leader="dot" w:pos="8222"/>
        </w:tabs>
        <w:spacing w:before="60" w:after="0" w:line="240" w:lineRule="auto"/>
        <w:ind w:left="198"/>
        <w:rPr>
          <w:rFonts w:ascii="Arial" w:eastAsia="Yu Mincho" w:hAnsi="Arial" w:cs="Arial"/>
          <w:noProof/>
        </w:rPr>
      </w:pPr>
      <w:r w:rsidRPr="00D10E2F">
        <w:rPr>
          <w:rFonts w:ascii="Arial" w:eastAsia="Times New Roman" w:hAnsi="Arial" w:cs="Arial"/>
          <w:bCs/>
          <w:noProof/>
          <w:color w:val="FF0000"/>
          <w:sz w:val="20"/>
          <w:szCs w:val="20"/>
          <w:lang w:val="en-GB"/>
        </w:rPr>
        <w:t>Appendix 7</w:t>
      </w:r>
      <w:r w:rsidR="00D864BD">
        <w:rPr>
          <w:rFonts w:ascii="Arial" w:eastAsia="Times New Roman" w:hAnsi="Arial" w:cs="Arial"/>
          <w:bCs/>
          <w:noProof/>
          <w:color w:val="FF0000"/>
          <w:sz w:val="20"/>
          <w:szCs w:val="20"/>
          <w:lang w:val="en-GB"/>
        </w:rPr>
        <w:t xml:space="preserve">: </w:t>
      </w:r>
      <w:r w:rsidRPr="00D10E2F">
        <w:rPr>
          <w:rFonts w:ascii="Arial" w:eastAsia="Times New Roman" w:hAnsi="Arial" w:cs="Arial"/>
          <w:bCs/>
          <w:noProof/>
          <w:color w:val="FF0000"/>
          <w:sz w:val="20"/>
          <w:szCs w:val="20"/>
          <w:lang w:val="en-GB"/>
        </w:rPr>
        <w:t>PROCESS UPDATES COMMUNICATION PLAN</w:t>
      </w:r>
      <w:r w:rsidRPr="00D10E2F">
        <w:rPr>
          <w:rFonts w:ascii="Arial" w:eastAsia="Times New Roman" w:hAnsi="Arial" w:cs="Arial"/>
          <w:bCs/>
          <w:noProof/>
          <w:color w:val="000000"/>
          <w:sz w:val="20"/>
          <w:szCs w:val="20"/>
          <w:lang w:val="en-GB"/>
        </w:rPr>
        <w:tab/>
      </w:r>
      <w:r w:rsidRPr="00D10E2F">
        <w:rPr>
          <w:rFonts w:ascii="Arial" w:eastAsia="Times New Roman" w:hAnsi="Arial" w:cs="Arial"/>
          <w:bCs/>
          <w:noProof/>
          <w:color w:val="000000"/>
          <w:sz w:val="20"/>
          <w:szCs w:val="20"/>
          <w:lang w:val="en-GB"/>
        </w:rPr>
        <w:fldChar w:fldCharType="begin"/>
      </w:r>
      <w:r w:rsidRPr="00D10E2F">
        <w:rPr>
          <w:rFonts w:ascii="Arial" w:eastAsia="Times New Roman" w:hAnsi="Arial" w:cs="Arial"/>
          <w:bCs/>
          <w:noProof/>
          <w:color w:val="000000"/>
          <w:sz w:val="20"/>
          <w:szCs w:val="20"/>
          <w:lang w:val="en-GB"/>
        </w:rPr>
        <w:instrText xml:space="preserve"> PAGEREF _Toc73549777 \h </w:instrText>
      </w:r>
      <w:r w:rsidRPr="00D10E2F">
        <w:rPr>
          <w:rFonts w:ascii="Arial" w:eastAsia="Times New Roman" w:hAnsi="Arial" w:cs="Arial"/>
          <w:bCs/>
          <w:noProof/>
          <w:color w:val="000000"/>
          <w:sz w:val="20"/>
          <w:szCs w:val="20"/>
          <w:lang w:val="en-GB"/>
        </w:rPr>
      </w:r>
      <w:r w:rsidRPr="00D10E2F">
        <w:rPr>
          <w:rFonts w:ascii="Arial" w:eastAsia="Times New Roman" w:hAnsi="Arial" w:cs="Arial"/>
          <w:bCs/>
          <w:noProof/>
          <w:color w:val="000000"/>
          <w:sz w:val="20"/>
          <w:szCs w:val="20"/>
          <w:lang w:val="en-GB"/>
        </w:rPr>
        <w:fldChar w:fldCharType="separate"/>
      </w:r>
      <w:r w:rsidR="00AD314C">
        <w:rPr>
          <w:rFonts w:ascii="Arial" w:eastAsia="Times New Roman" w:hAnsi="Arial" w:cs="Arial"/>
          <w:bCs/>
          <w:noProof/>
          <w:color w:val="000000"/>
          <w:sz w:val="20"/>
          <w:szCs w:val="20"/>
          <w:lang w:val="en-GB"/>
        </w:rPr>
        <w:t>18</w:t>
      </w:r>
      <w:r w:rsidRPr="00D10E2F">
        <w:rPr>
          <w:rFonts w:ascii="Arial" w:eastAsia="Times New Roman" w:hAnsi="Arial" w:cs="Arial"/>
          <w:bCs/>
          <w:noProof/>
          <w:color w:val="000000"/>
          <w:sz w:val="20"/>
          <w:szCs w:val="20"/>
          <w:lang w:val="en-GB"/>
        </w:rPr>
        <w:fldChar w:fldCharType="end"/>
      </w:r>
    </w:p>
    <w:p w14:paraId="1431BBFC" w14:textId="77777777" w:rsidR="00D10E2F" w:rsidRPr="00D10E2F" w:rsidRDefault="00D10E2F" w:rsidP="00D10E2F">
      <w:pPr>
        <w:tabs>
          <w:tab w:val="left" w:pos="14280"/>
        </w:tabs>
        <w:spacing w:before="60" w:after="60" w:line="240" w:lineRule="auto"/>
        <w:rPr>
          <w:rFonts w:ascii="Arial" w:eastAsia="Times New Roman" w:hAnsi="Arial" w:cs="Arial"/>
          <w:bCs/>
          <w:color w:val="000000"/>
          <w:sz w:val="36"/>
          <w:szCs w:val="20"/>
          <w:lang w:val="en-GB"/>
        </w:rPr>
      </w:pPr>
      <w:r w:rsidRPr="00D10E2F">
        <w:rPr>
          <w:rFonts w:ascii="Arial" w:eastAsia="Times New Roman" w:hAnsi="Arial" w:cs="Arial"/>
          <w:bCs/>
          <w:color w:val="000000"/>
          <w:sz w:val="36"/>
          <w:szCs w:val="20"/>
          <w:lang w:val="en-GB"/>
        </w:rPr>
        <w:fldChar w:fldCharType="end"/>
      </w:r>
      <w:bookmarkStart w:id="35" w:name="_Hlk525813772"/>
      <w:bookmarkEnd w:id="34"/>
    </w:p>
    <w:p w14:paraId="1546B664" w14:textId="77777777" w:rsidR="00D10E2F" w:rsidRPr="00D10E2F" w:rsidRDefault="00D10E2F" w:rsidP="00D10E2F">
      <w:pPr>
        <w:pBdr>
          <w:top w:val="single" w:sz="18" w:space="3" w:color="auto"/>
        </w:pBdr>
        <w:spacing w:before="240" w:after="120" w:line="240" w:lineRule="auto"/>
        <w:ind w:right="677"/>
        <w:outlineLvl w:val="1"/>
        <w:rPr>
          <w:rFonts w:ascii="Arial" w:eastAsia="Times New Roman" w:hAnsi="Arial" w:cs="Arial"/>
          <w:b/>
          <w:bCs/>
          <w:color w:val="000000"/>
          <w:sz w:val="20"/>
          <w:szCs w:val="20"/>
          <w:lang w:val="en-GB"/>
        </w:rPr>
      </w:pPr>
      <w:bookmarkStart w:id="36" w:name="_Toc73549738"/>
      <w:r w:rsidRPr="00D10E2F">
        <w:rPr>
          <w:rFonts w:ascii="Arial" w:eastAsia="Times New Roman" w:hAnsi="Arial" w:cs="Arial"/>
          <w:b/>
          <w:bCs/>
          <w:color w:val="000000"/>
          <w:sz w:val="36"/>
          <w:szCs w:val="20"/>
          <w:lang w:val="en-GB"/>
        </w:rPr>
        <w:lastRenderedPageBreak/>
        <w:t>About this document</w:t>
      </w:r>
      <w:bookmarkEnd w:id="36"/>
    </w:p>
    <w:p w14:paraId="54CFE375" w14:textId="196D37DD" w:rsidR="00D10E2F" w:rsidRDefault="00D10E2F" w:rsidP="00D10E2F">
      <w:pPr>
        <w:spacing w:after="0" w:line="240" w:lineRule="auto"/>
        <w:ind w:right="589"/>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This document describes a globally consistent IT Change Management Process for </w:t>
      </w:r>
      <w:r>
        <w:rPr>
          <w:rFonts w:ascii="Arial" w:eastAsia="Times New Roman" w:hAnsi="Arial" w:cs="Arial"/>
          <w:bCs/>
          <w:color w:val="000000"/>
          <w:sz w:val="20"/>
          <w:szCs w:val="20"/>
          <w:lang w:val="en-GB"/>
        </w:rPr>
        <w:t>[ORG]</w:t>
      </w:r>
      <w:r w:rsidRPr="00D10E2F">
        <w:rPr>
          <w:rFonts w:ascii="Arial" w:eastAsia="Times New Roman" w:hAnsi="Arial" w:cs="Arial"/>
          <w:bCs/>
          <w:color w:val="000000"/>
          <w:sz w:val="20"/>
          <w:szCs w:val="20"/>
          <w:lang w:val="en-GB"/>
        </w:rPr>
        <w:t xml:space="preserve">. </w:t>
      </w:r>
      <w:bookmarkStart w:id="37" w:name="_Toc475179663"/>
      <w:r w:rsidRPr="00D10E2F">
        <w:rPr>
          <w:rFonts w:ascii="Arial" w:eastAsia="Times New Roman" w:hAnsi="Arial" w:cs="Arial"/>
          <w:bCs/>
          <w:color w:val="000000"/>
          <w:sz w:val="20"/>
          <w:szCs w:val="20"/>
          <w:lang w:val="en-GB"/>
        </w:rPr>
        <w:t>It is based on Information Technology Infrastructure Library (ITIL) best practices. Ensuring effective change management within the company’s production IT environment is extremely important in providing quality delivery of IT services as well as achieving Sarbanes-Oxley compliance</w:t>
      </w:r>
      <w:r w:rsidR="002E73FE">
        <w:rPr>
          <w:rFonts w:ascii="Arial" w:eastAsia="Times New Roman" w:hAnsi="Arial" w:cs="Arial"/>
          <w:bCs/>
          <w:color w:val="000000"/>
          <w:sz w:val="20"/>
          <w:szCs w:val="20"/>
          <w:lang w:val="en-GB"/>
        </w:rPr>
        <w:t xml:space="preserve">. </w:t>
      </w:r>
      <w:r w:rsidRPr="00D10E2F">
        <w:rPr>
          <w:rFonts w:ascii="Arial" w:eastAsia="Times New Roman" w:hAnsi="Arial" w:cs="Arial"/>
          <w:bCs/>
          <w:color w:val="000000"/>
          <w:sz w:val="20"/>
          <w:szCs w:val="20"/>
          <w:lang w:val="en-GB"/>
        </w:rPr>
        <w:t>The intent of this process is to ensure effective management of change while reducing risk</w:t>
      </w:r>
      <w:r w:rsidR="002E73FE">
        <w:rPr>
          <w:rFonts w:ascii="Arial" w:eastAsia="Times New Roman" w:hAnsi="Arial" w:cs="Arial"/>
          <w:bCs/>
          <w:color w:val="000000"/>
          <w:sz w:val="20"/>
          <w:szCs w:val="20"/>
          <w:lang w:val="en-GB"/>
        </w:rPr>
        <w:t xml:space="preserve">. </w:t>
      </w:r>
    </w:p>
    <w:p w14:paraId="600AF08F" w14:textId="77777777" w:rsidR="002E73FE" w:rsidRPr="00D10E2F" w:rsidRDefault="002E73FE" w:rsidP="00D10E2F">
      <w:pPr>
        <w:spacing w:after="0" w:line="240" w:lineRule="auto"/>
        <w:ind w:right="589"/>
        <w:rPr>
          <w:rFonts w:ascii="Arial" w:eastAsia="Times New Roman" w:hAnsi="Arial" w:cs="Arial"/>
          <w:bCs/>
          <w:color w:val="000000"/>
          <w:sz w:val="20"/>
          <w:szCs w:val="20"/>
          <w:lang w:val="en-GB"/>
        </w:rPr>
      </w:pPr>
    </w:p>
    <w:p w14:paraId="4655E422" w14:textId="77777777" w:rsidR="00D10E2F" w:rsidRPr="00D10E2F" w:rsidRDefault="00D10E2F" w:rsidP="00D10E2F">
      <w:pPr>
        <w:spacing w:after="0" w:line="240" w:lineRule="auto"/>
        <w:ind w:right="589"/>
        <w:rPr>
          <w:rFonts w:ascii="Arial" w:eastAsia="Times New Roman" w:hAnsi="Arial" w:cs="Arial"/>
          <w:bCs/>
          <w:color w:val="000000"/>
          <w:sz w:val="10"/>
          <w:szCs w:val="10"/>
          <w:lang w:val="en-GB"/>
        </w:rPr>
      </w:pPr>
    </w:p>
    <w:p w14:paraId="681DC404" w14:textId="77777777" w:rsidR="00D10E2F" w:rsidRPr="00D10E2F" w:rsidRDefault="00D10E2F" w:rsidP="00D10E2F">
      <w:pPr>
        <w:spacing w:after="0" w:line="240" w:lineRule="auto"/>
        <w:ind w:right="677"/>
        <w:outlineLvl w:val="2"/>
        <w:rPr>
          <w:rFonts w:ascii="Arial" w:eastAsia="Times New Roman" w:hAnsi="Arial" w:cs="Arial"/>
          <w:b/>
          <w:bCs/>
          <w:color w:val="000000"/>
          <w:sz w:val="28"/>
          <w:szCs w:val="28"/>
          <w:lang w:val="en-GB"/>
        </w:rPr>
      </w:pPr>
      <w:bookmarkStart w:id="38" w:name="_Toc73452375"/>
      <w:bookmarkStart w:id="39" w:name="_Toc73549739"/>
      <w:bookmarkStart w:id="40" w:name="_Hlk71898543"/>
      <w:r w:rsidRPr="00D10E2F">
        <w:rPr>
          <w:rFonts w:ascii="Arial" w:eastAsia="Times New Roman" w:hAnsi="Arial" w:cs="Arial"/>
          <w:b/>
          <w:bCs/>
          <w:color w:val="000000"/>
          <w:sz w:val="28"/>
          <w:szCs w:val="28"/>
          <w:lang w:val="en-GB"/>
        </w:rPr>
        <w:t>Summary of changes</w:t>
      </w:r>
      <w:bookmarkEnd w:id="38"/>
      <w:bookmarkEnd w:id="39"/>
    </w:p>
    <w:p w14:paraId="58F5BB39" w14:textId="691647AC" w:rsidR="00D10E2F" w:rsidRDefault="00D10E2F" w:rsidP="00D10E2F">
      <w:pPr>
        <w:spacing w:after="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This section records the history of significant changes to this document</w:t>
      </w:r>
      <w:r w:rsidR="002E73FE">
        <w:rPr>
          <w:rFonts w:ascii="Arial" w:eastAsia="Times New Roman" w:hAnsi="Arial" w:cs="Arial"/>
          <w:bCs/>
          <w:color w:val="000000"/>
          <w:sz w:val="20"/>
          <w:szCs w:val="20"/>
          <w:lang w:val="en-GB"/>
        </w:rPr>
        <w:t xml:space="preserve">. </w:t>
      </w:r>
      <w:r w:rsidRPr="00D10E2F">
        <w:rPr>
          <w:rFonts w:ascii="Arial" w:eastAsia="Times New Roman" w:hAnsi="Arial" w:cs="Arial"/>
          <w:bCs/>
          <w:color w:val="000000"/>
          <w:sz w:val="20"/>
          <w:szCs w:val="20"/>
          <w:lang w:val="en-GB"/>
        </w:rPr>
        <w:t>Only the most significant changes are described here.</w:t>
      </w:r>
    </w:p>
    <w:p w14:paraId="04AC8DFA" w14:textId="77777777" w:rsidR="002E73FE" w:rsidRPr="00D10E2F" w:rsidRDefault="002E73FE" w:rsidP="00D10E2F">
      <w:pPr>
        <w:spacing w:after="0" w:line="240" w:lineRule="auto"/>
        <w:rPr>
          <w:rFonts w:ascii="Arial" w:eastAsia="Times New Roman" w:hAnsi="Arial" w:cs="Arial"/>
          <w:bCs/>
          <w:color w:val="000000"/>
          <w:sz w:val="20"/>
          <w:szCs w:val="20"/>
          <w:lang w:val="en-GB"/>
        </w:rPr>
      </w:pPr>
    </w:p>
    <w:tbl>
      <w:tblPr>
        <w:tblStyle w:val="TableGrid5"/>
        <w:tblpPr w:leftFromText="180" w:rightFromText="180" w:vertAnchor="text" w:horzAnchor="margin" w:tblpY="47"/>
        <w:tblW w:w="10435" w:type="dxa"/>
        <w:tblLook w:val="04A0" w:firstRow="1" w:lastRow="0" w:firstColumn="1" w:lastColumn="0" w:noHBand="0" w:noVBand="1"/>
      </w:tblPr>
      <w:tblGrid>
        <w:gridCol w:w="950"/>
        <w:gridCol w:w="2019"/>
        <w:gridCol w:w="1430"/>
        <w:gridCol w:w="6036"/>
      </w:tblGrid>
      <w:tr w:rsidR="002E73FE" w:rsidRPr="00D10E2F" w14:paraId="0698411D" w14:textId="77777777" w:rsidTr="002E73FE">
        <w:tc>
          <w:tcPr>
            <w:tcW w:w="950" w:type="dxa"/>
            <w:shd w:val="clear" w:color="auto" w:fill="00B050"/>
          </w:tcPr>
          <w:p w14:paraId="6511B349" w14:textId="77777777" w:rsidR="002E73FE" w:rsidRPr="00D10E2F" w:rsidRDefault="002E73FE" w:rsidP="002E73FE">
            <w:pPr>
              <w:spacing w:before="60" w:after="0" w:line="240" w:lineRule="auto"/>
              <w:rPr>
                <w:rFonts w:ascii="Arial" w:hAnsi="Arial" w:cs="Arial"/>
                <w:b/>
                <w:bCs/>
                <w:color w:val="FFFFFF"/>
                <w:lang w:val="en-GB"/>
              </w:rPr>
            </w:pPr>
            <w:r w:rsidRPr="00D10E2F">
              <w:rPr>
                <w:rFonts w:ascii="Arial" w:hAnsi="Arial" w:cs="Arial"/>
                <w:b/>
                <w:bCs/>
                <w:color w:val="FFFFFF"/>
                <w:lang w:val="en-GB"/>
              </w:rPr>
              <w:t>Version</w:t>
            </w:r>
          </w:p>
        </w:tc>
        <w:tc>
          <w:tcPr>
            <w:tcW w:w="2019" w:type="dxa"/>
            <w:shd w:val="clear" w:color="auto" w:fill="00B050"/>
          </w:tcPr>
          <w:p w14:paraId="7317E297" w14:textId="77777777" w:rsidR="002E73FE" w:rsidRPr="00D10E2F" w:rsidRDefault="002E73FE" w:rsidP="002E73FE">
            <w:pPr>
              <w:spacing w:before="60" w:after="0" w:line="240" w:lineRule="auto"/>
              <w:rPr>
                <w:rFonts w:ascii="Arial" w:hAnsi="Arial" w:cs="Arial"/>
                <w:b/>
                <w:bCs/>
                <w:color w:val="FFFFFF"/>
                <w:lang w:val="en-GB"/>
              </w:rPr>
            </w:pPr>
            <w:r w:rsidRPr="00D10E2F">
              <w:rPr>
                <w:rFonts w:ascii="Arial" w:hAnsi="Arial" w:cs="Arial"/>
                <w:b/>
                <w:bCs/>
                <w:color w:val="FFFFFF"/>
                <w:lang w:val="en-GB"/>
              </w:rPr>
              <w:t>Date</w:t>
            </w:r>
          </w:p>
        </w:tc>
        <w:tc>
          <w:tcPr>
            <w:tcW w:w="1430" w:type="dxa"/>
            <w:shd w:val="clear" w:color="auto" w:fill="00B050"/>
          </w:tcPr>
          <w:p w14:paraId="765CAA59" w14:textId="77777777" w:rsidR="002E73FE" w:rsidRPr="00D10E2F" w:rsidRDefault="002E73FE" w:rsidP="002E73FE">
            <w:pPr>
              <w:spacing w:before="60" w:after="0" w:line="240" w:lineRule="auto"/>
              <w:rPr>
                <w:rFonts w:ascii="Arial" w:hAnsi="Arial" w:cs="Arial"/>
                <w:b/>
                <w:bCs/>
                <w:color w:val="FFFFFF"/>
                <w:lang w:val="en-GB"/>
              </w:rPr>
            </w:pPr>
            <w:r w:rsidRPr="00D10E2F">
              <w:rPr>
                <w:rFonts w:ascii="Arial" w:hAnsi="Arial" w:cs="Arial"/>
                <w:b/>
                <w:bCs/>
                <w:color w:val="FFFFFF"/>
                <w:lang w:val="en-GB"/>
              </w:rPr>
              <w:t>Author</w:t>
            </w:r>
          </w:p>
        </w:tc>
        <w:tc>
          <w:tcPr>
            <w:tcW w:w="6036" w:type="dxa"/>
            <w:shd w:val="clear" w:color="auto" w:fill="00B050"/>
          </w:tcPr>
          <w:p w14:paraId="5BFFFCF6" w14:textId="77777777" w:rsidR="002E73FE" w:rsidRPr="00D10E2F" w:rsidRDefault="002E73FE" w:rsidP="002E73FE">
            <w:pPr>
              <w:spacing w:before="60" w:after="0" w:line="240" w:lineRule="auto"/>
              <w:rPr>
                <w:rFonts w:ascii="Arial" w:hAnsi="Arial" w:cs="Arial"/>
                <w:b/>
                <w:bCs/>
                <w:color w:val="FFFFFF"/>
                <w:lang w:val="en-GB"/>
              </w:rPr>
            </w:pPr>
            <w:r w:rsidRPr="00D10E2F">
              <w:rPr>
                <w:rFonts w:ascii="Arial" w:hAnsi="Arial" w:cs="Arial"/>
                <w:b/>
                <w:bCs/>
                <w:color w:val="FFFFFF"/>
                <w:lang w:val="en-GB"/>
              </w:rPr>
              <w:t>Description of change</w:t>
            </w:r>
          </w:p>
        </w:tc>
      </w:tr>
      <w:tr w:rsidR="002E73FE" w:rsidRPr="00D10E2F" w14:paraId="0183C7C5" w14:textId="77777777" w:rsidTr="002E73FE">
        <w:tc>
          <w:tcPr>
            <w:tcW w:w="950" w:type="dxa"/>
          </w:tcPr>
          <w:p w14:paraId="1A069D8D" w14:textId="77777777" w:rsidR="002E73FE" w:rsidRPr="00D10E2F" w:rsidRDefault="002E73FE" w:rsidP="002E73FE">
            <w:pPr>
              <w:spacing w:before="60" w:after="0" w:line="240" w:lineRule="auto"/>
              <w:rPr>
                <w:rFonts w:ascii="Arial" w:hAnsi="Arial" w:cs="Arial"/>
                <w:bCs/>
                <w:color w:val="000000"/>
                <w:sz w:val="18"/>
                <w:szCs w:val="18"/>
                <w:lang w:val="en-GB"/>
              </w:rPr>
            </w:pPr>
          </w:p>
        </w:tc>
        <w:tc>
          <w:tcPr>
            <w:tcW w:w="2019" w:type="dxa"/>
          </w:tcPr>
          <w:p w14:paraId="0AD6DD8D" w14:textId="77777777" w:rsidR="002E73FE" w:rsidRPr="00D10E2F" w:rsidRDefault="002E73FE" w:rsidP="002E73FE">
            <w:pPr>
              <w:spacing w:before="60" w:after="0" w:line="240" w:lineRule="auto"/>
              <w:rPr>
                <w:rFonts w:ascii="Arial" w:hAnsi="Arial" w:cs="Arial"/>
                <w:bCs/>
                <w:color w:val="000000"/>
                <w:sz w:val="18"/>
                <w:szCs w:val="18"/>
                <w:lang w:val="en-GB"/>
              </w:rPr>
            </w:pPr>
          </w:p>
        </w:tc>
        <w:tc>
          <w:tcPr>
            <w:tcW w:w="1430" w:type="dxa"/>
          </w:tcPr>
          <w:p w14:paraId="6FFE2DF5" w14:textId="77777777" w:rsidR="002E73FE" w:rsidRPr="00D10E2F" w:rsidRDefault="002E73FE" w:rsidP="002E73FE">
            <w:pPr>
              <w:spacing w:before="60" w:after="0" w:line="240" w:lineRule="auto"/>
              <w:rPr>
                <w:rFonts w:ascii="Arial" w:hAnsi="Arial" w:cs="Arial"/>
                <w:bCs/>
                <w:color w:val="000000"/>
                <w:sz w:val="18"/>
                <w:szCs w:val="18"/>
                <w:lang w:val="en-GB"/>
              </w:rPr>
            </w:pPr>
          </w:p>
        </w:tc>
        <w:tc>
          <w:tcPr>
            <w:tcW w:w="6036" w:type="dxa"/>
          </w:tcPr>
          <w:p w14:paraId="0535F1A4" w14:textId="77777777" w:rsidR="002E73FE" w:rsidRPr="00D10E2F" w:rsidRDefault="002E73FE" w:rsidP="002E73FE">
            <w:pPr>
              <w:spacing w:before="60" w:after="0" w:line="240" w:lineRule="auto"/>
              <w:rPr>
                <w:rFonts w:ascii="Arial" w:hAnsi="Arial" w:cs="Arial"/>
                <w:bCs/>
                <w:color w:val="000000"/>
                <w:sz w:val="18"/>
                <w:szCs w:val="18"/>
                <w:lang w:val="en-GB"/>
              </w:rPr>
            </w:pPr>
          </w:p>
        </w:tc>
      </w:tr>
      <w:tr w:rsidR="002E73FE" w:rsidRPr="00D10E2F" w14:paraId="4A37FA95" w14:textId="77777777" w:rsidTr="002E73FE">
        <w:tc>
          <w:tcPr>
            <w:tcW w:w="950" w:type="dxa"/>
          </w:tcPr>
          <w:p w14:paraId="379383F8" w14:textId="77777777" w:rsidR="002E73FE" w:rsidRPr="00D10E2F" w:rsidRDefault="002E73FE" w:rsidP="002E73FE">
            <w:pPr>
              <w:spacing w:before="60" w:after="0" w:line="240" w:lineRule="auto"/>
              <w:rPr>
                <w:rFonts w:ascii="Arial" w:hAnsi="Arial" w:cs="Arial"/>
                <w:bCs/>
                <w:color w:val="000000"/>
                <w:sz w:val="18"/>
                <w:szCs w:val="18"/>
                <w:lang w:val="en-GB"/>
              </w:rPr>
            </w:pPr>
          </w:p>
        </w:tc>
        <w:tc>
          <w:tcPr>
            <w:tcW w:w="2019" w:type="dxa"/>
          </w:tcPr>
          <w:p w14:paraId="313A8BCD" w14:textId="77777777" w:rsidR="002E73FE" w:rsidRPr="00D10E2F" w:rsidRDefault="002E73FE" w:rsidP="002E73FE">
            <w:pPr>
              <w:spacing w:before="60" w:after="0" w:line="240" w:lineRule="auto"/>
              <w:rPr>
                <w:rFonts w:ascii="Arial" w:hAnsi="Arial" w:cs="Arial"/>
                <w:bCs/>
                <w:color w:val="000000"/>
                <w:sz w:val="18"/>
                <w:szCs w:val="18"/>
                <w:lang w:val="en-GB"/>
              </w:rPr>
            </w:pPr>
          </w:p>
        </w:tc>
        <w:tc>
          <w:tcPr>
            <w:tcW w:w="1430" w:type="dxa"/>
          </w:tcPr>
          <w:p w14:paraId="2E11FA16" w14:textId="77777777" w:rsidR="002E73FE" w:rsidRPr="00D10E2F" w:rsidRDefault="002E73FE" w:rsidP="002E73FE">
            <w:pPr>
              <w:spacing w:before="60" w:after="0" w:line="240" w:lineRule="auto"/>
              <w:rPr>
                <w:rFonts w:ascii="Arial" w:hAnsi="Arial" w:cs="Arial"/>
                <w:bCs/>
                <w:color w:val="000000"/>
                <w:sz w:val="18"/>
                <w:szCs w:val="18"/>
                <w:lang w:val="en-GB"/>
              </w:rPr>
            </w:pPr>
          </w:p>
        </w:tc>
        <w:tc>
          <w:tcPr>
            <w:tcW w:w="6036" w:type="dxa"/>
          </w:tcPr>
          <w:p w14:paraId="02B3E3D4" w14:textId="77777777" w:rsidR="002E73FE" w:rsidRPr="00D10E2F" w:rsidRDefault="002E73FE" w:rsidP="002E73FE">
            <w:pPr>
              <w:spacing w:before="60" w:after="0" w:line="240" w:lineRule="auto"/>
              <w:rPr>
                <w:rFonts w:ascii="Arial" w:hAnsi="Arial" w:cs="Arial"/>
                <w:bCs/>
                <w:color w:val="000000"/>
                <w:sz w:val="18"/>
                <w:szCs w:val="18"/>
                <w:lang w:val="en-GB"/>
              </w:rPr>
            </w:pPr>
          </w:p>
        </w:tc>
      </w:tr>
      <w:tr w:rsidR="002E73FE" w:rsidRPr="00D10E2F" w14:paraId="3C4C110E" w14:textId="77777777" w:rsidTr="002E73FE">
        <w:tc>
          <w:tcPr>
            <w:tcW w:w="950" w:type="dxa"/>
          </w:tcPr>
          <w:p w14:paraId="6094F34E" w14:textId="77777777" w:rsidR="002E73FE" w:rsidRPr="00D10E2F" w:rsidRDefault="002E73FE" w:rsidP="002E73FE">
            <w:pPr>
              <w:spacing w:before="60" w:after="0" w:line="240" w:lineRule="auto"/>
              <w:rPr>
                <w:rFonts w:ascii="Arial" w:hAnsi="Arial" w:cs="Arial"/>
                <w:bCs/>
                <w:color w:val="000000"/>
                <w:sz w:val="18"/>
                <w:szCs w:val="18"/>
                <w:lang w:val="en-GB"/>
              </w:rPr>
            </w:pPr>
          </w:p>
        </w:tc>
        <w:tc>
          <w:tcPr>
            <w:tcW w:w="2019" w:type="dxa"/>
          </w:tcPr>
          <w:p w14:paraId="4D46EBA0" w14:textId="77777777" w:rsidR="002E73FE" w:rsidRPr="00D10E2F" w:rsidRDefault="002E73FE" w:rsidP="002E73FE">
            <w:pPr>
              <w:spacing w:before="60" w:after="0" w:line="240" w:lineRule="auto"/>
              <w:rPr>
                <w:rFonts w:ascii="Arial" w:hAnsi="Arial" w:cs="Arial"/>
                <w:bCs/>
                <w:color w:val="000000"/>
                <w:sz w:val="18"/>
                <w:szCs w:val="18"/>
                <w:lang w:val="en-GB"/>
              </w:rPr>
            </w:pPr>
          </w:p>
        </w:tc>
        <w:tc>
          <w:tcPr>
            <w:tcW w:w="1430" w:type="dxa"/>
          </w:tcPr>
          <w:p w14:paraId="34CA2F5E" w14:textId="77777777" w:rsidR="002E73FE" w:rsidRPr="00D10E2F" w:rsidRDefault="002E73FE" w:rsidP="002E73FE">
            <w:pPr>
              <w:spacing w:before="60" w:after="0" w:line="240" w:lineRule="auto"/>
              <w:rPr>
                <w:rFonts w:ascii="Arial" w:hAnsi="Arial" w:cs="Arial"/>
                <w:bCs/>
                <w:color w:val="000000"/>
                <w:sz w:val="18"/>
                <w:szCs w:val="18"/>
                <w:lang w:val="en-GB"/>
              </w:rPr>
            </w:pPr>
          </w:p>
        </w:tc>
        <w:tc>
          <w:tcPr>
            <w:tcW w:w="6036" w:type="dxa"/>
          </w:tcPr>
          <w:p w14:paraId="4B88059C" w14:textId="77777777" w:rsidR="002E73FE" w:rsidRPr="00D10E2F" w:rsidRDefault="002E73FE" w:rsidP="002E73FE">
            <w:pPr>
              <w:spacing w:before="60" w:after="0" w:line="240" w:lineRule="auto"/>
              <w:rPr>
                <w:rFonts w:ascii="Arial" w:hAnsi="Arial" w:cs="Arial"/>
                <w:bCs/>
                <w:color w:val="000000"/>
                <w:sz w:val="18"/>
                <w:szCs w:val="18"/>
                <w:lang w:val="en-GB"/>
              </w:rPr>
            </w:pPr>
          </w:p>
        </w:tc>
      </w:tr>
      <w:tr w:rsidR="002E73FE" w:rsidRPr="00D10E2F" w14:paraId="0BD0285D" w14:textId="77777777" w:rsidTr="002E73FE">
        <w:tc>
          <w:tcPr>
            <w:tcW w:w="950" w:type="dxa"/>
          </w:tcPr>
          <w:p w14:paraId="4D3728B1" w14:textId="77777777" w:rsidR="002E73FE" w:rsidRPr="00D10E2F" w:rsidRDefault="002E73FE" w:rsidP="002E73FE">
            <w:pPr>
              <w:spacing w:before="60" w:after="0" w:line="240" w:lineRule="auto"/>
              <w:rPr>
                <w:rFonts w:ascii="Arial" w:hAnsi="Arial" w:cs="Arial"/>
                <w:bCs/>
                <w:color w:val="000000"/>
                <w:sz w:val="18"/>
                <w:szCs w:val="18"/>
                <w:lang w:val="en-GB"/>
              </w:rPr>
            </w:pPr>
          </w:p>
        </w:tc>
        <w:tc>
          <w:tcPr>
            <w:tcW w:w="2019" w:type="dxa"/>
          </w:tcPr>
          <w:p w14:paraId="5820E9A3" w14:textId="77777777" w:rsidR="002E73FE" w:rsidRPr="00D10E2F" w:rsidRDefault="002E73FE" w:rsidP="002E73FE">
            <w:pPr>
              <w:spacing w:before="60" w:after="0" w:line="240" w:lineRule="auto"/>
              <w:rPr>
                <w:rFonts w:ascii="Arial" w:hAnsi="Arial" w:cs="Arial"/>
                <w:bCs/>
                <w:color w:val="000000"/>
                <w:sz w:val="18"/>
                <w:szCs w:val="18"/>
                <w:lang w:val="en-GB"/>
              </w:rPr>
            </w:pPr>
          </w:p>
        </w:tc>
        <w:tc>
          <w:tcPr>
            <w:tcW w:w="1430" w:type="dxa"/>
          </w:tcPr>
          <w:p w14:paraId="01AFFC2B" w14:textId="77777777" w:rsidR="002E73FE" w:rsidRPr="00D10E2F" w:rsidRDefault="002E73FE" w:rsidP="002E73FE">
            <w:pPr>
              <w:spacing w:before="60" w:after="0" w:line="240" w:lineRule="auto"/>
              <w:rPr>
                <w:rFonts w:ascii="Arial" w:hAnsi="Arial" w:cs="Arial"/>
                <w:bCs/>
                <w:color w:val="000000"/>
                <w:sz w:val="18"/>
                <w:szCs w:val="18"/>
                <w:lang w:val="en-GB"/>
              </w:rPr>
            </w:pPr>
          </w:p>
        </w:tc>
        <w:tc>
          <w:tcPr>
            <w:tcW w:w="6036" w:type="dxa"/>
          </w:tcPr>
          <w:p w14:paraId="5769AAF4" w14:textId="77777777" w:rsidR="002E73FE" w:rsidRPr="00D10E2F" w:rsidRDefault="002E73FE" w:rsidP="002E73FE">
            <w:pPr>
              <w:spacing w:before="60" w:after="0" w:line="240" w:lineRule="auto"/>
              <w:rPr>
                <w:rFonts w:ascii="Arial" w:hAnsi="Arial" w:cs="Arial"/>
                <w:bCs/>
                <w:color w:val="000000"/>
                <w:sz w:val="18"/>
                <w:szCs w:val="18"/>
                <w:lang w:val="en-GB"/>
              </w:rPr>
            </w:pPr>
          </w:p>
        </w:tc>
      </w:tr>
      <w:tr w:rsidR="002E73FE" w:rsidRPr="00D10E2F" w14:paraId="09435D4F" w14:textId="77777777" w:rsidTr="002E73FE">
        <w:tc>
          <w:tcPr>
            <w:tcW w:w="950" w:type="dxa"/>
          </w:tcPr>
          <w:p w14:paraId="4BA93A79" w14:textId="77777777" w:rsidR="002E73FE" w:rsidRPr="00D10E2F" w:rsidRDefault="002E73FE" w:rsidP="002E73FE">
            <w:pPr>
              <w:spacing w:before="60" w:after="0" w:line="240" w:lineRule="auto"/>
              <w:rPr>
                <w:rFonts w:ascii="Arial" w:hAnsi="Arial" w:cs="Arial"/>
                <w:bCs/>
                <w:color w:val="000000"/>
                <w:sz w:val="18"/>
                <w:szCs w:val="18"/>
                <w:lang w:val="en-GB"/>
              </w:rPr>
            </w:pPr>
          </w:p>
        </w:tc>
        <w:tc>
          <w:tcPr>
            <w:tcW w:w="2019" w:type="dxa"/>
          </w:tcPr>
          <w:p w14:paraId="363500C2" w14:textId="77777777" w:rsidR="002E73FE" w:rsidRPr="00D10E2F" w:rsidRDefault="002E73FE" w:rsidP="002E73FE">
            <w:pPr>
              <w:spacing w:before="60" w:after="0" w:line="240" w:lineRule="auto"/>
              <w:rPr>
                <w:rFonts w:ascii="Arial" w:hAnsi="Arial" w:cs="Arial"/>
                <w:bCs/>
                <w:color w:val="000000"/>
                <w:sz w:val="18"/>
                <w:szCs w:val="18"/>
                <w:lang w:val="en-GB"/>
              </w:rPr>
            </w:pPr>
          </w:p>
        </w:tc>
        <w:tc>
          <w:tcPr>
            <w:tcW w:w="1430" w:type="dxa"/>
          </w:tcPr>
          <w:p w14:paraId="2A6AF349" w14:textId="77777777" w:rsidR="002E73FE" w:rsidRPr="00D10E2F" w:rsidRDefault="002E73FE" w:rsidP="002E73FE">
            <w:pPr>
              <w:spacing w:before="60" w:after="0" w:line="240" w:lineRule="auto"/>
              <w:rPr>
                <w:rFonts w:ascii="Arial" w:hAnsi="Arial" w:cs="Arial"/>
                <w:bCs/>
                <w:color w:val="000000"/>
                <w:sz w:val="18"/>
                <w:szCs w:val="18"/>
                <w:lang w:val="en-GB"/>
              </w:rPr>
            </w:pPr>
          </w:p>
        </w:tc>
        <w:tc>
          <w:tcPr>
            <w:tcW w:w="6036" w:type="dxa"/>
          </w:tcPr>
          <w:p w14:paraId="64040512" w14:textId="77777777" w:rsidR="002E73FE" w:rsidRPr="00D10E2F" w:rsidRDefault="002E73FE" w:rsidP="002E73FE">
            <w:pPr>
              <w:spacing w:before="60" w:after="0" w:line="240" w:lineRule="auto"/>
              <w:rPr>
                <w:rFonts w:ascii="Arial" w:hAnsi="Arial" w:cs="Arial"/>
                <w:bCs/>
                <w:color w:val="000000"/>
                <w:sz w:val="18"/>
                <w:szCs w:val="18"/>
                <w:lang w:val="en-GB"/>
              </w:rPr>
            </w:pPr>
          </w:p>
        </w:tc>
      </w:tr>
      <w:tr w:rsidR="002E73FE" w:rsidRPr="00D10E2F" w14:paraId="39D740C5" w14:textId="77777777" w:rsidTr="002E73FE">
        <w:tc>
          <w:tcPr>
            <w:tcW w:w="950" w:type="dxa"/>
          </w:tcPr>
          <w:p w14:paraId="785F4409" w14:textId="77777777" w:rsidR="002E73FE" w:rsidRPr="00D10E2F" w:rsidRDefault="002E73FE" w:rsidP="002E73FE">
            <w:pPr>
              <w:spacing w:before="60" w:after="0" w:line="240" w:lineRule="auto"/>
              <w:rPr>
                <w:rFonts w:ascii="Arial" w:hAnsi="Arial" w:cs="Arial"/>
                <w:bCs/>
                <w:color w:val="000000"/>
                <w:sz w:val="18"/>
                <w:szCs w:val="18"/>
                <w:lang w:val="en-GB"/>
              </w:rPr>
            </w:pPr>
          </w:p>
        </w:tc>
        <w:tc>
          <w:tcPr>
            <w:tcW w:w="2019" w:type="dxa"/>
          </w:tcPr>
          <w:p w14:paraId="79C21124" w14:textId="77777777" w:rsidR="002E73FE" w:rsidRPr="00D10E2F" w:rsidRDefault="002E73FE" w:rsidP="002E73FE">
            <w:pPr>
              <w:spacing w:before="60" w:after="0" w:line="240" w:lineRule="auto"/>
              <w:rPr>
                <w:rFonts w:ascii="Arial" w:hAnsi="Arial" w:cs="Arial"/>
                <w:bCs/>
                <w:color w:val="000000"/>
                <w:sz w:val="18"/>
                <w:szCs w:val="18"/>
                <w:lang w:val="en-GB"/>
              </w:rPr>
            </w:pPr>
          </w:p>
        </w:tc>
        <w:tc>
          <w:tcPr>
            <w:tcW w:w="1430" w:type="dxa"/>
          </w:tcPr>
          <w:p w14:paraId="2518864B" w14:textId="77777777" w:rsidR="002E73FE" w:rsidRPr="00D10E2F" w:rsidRDefault="002E73FE" w:rsidP="002E73FE">
            <w:pPr>
              <w:spacing w:before="60" w:after="0" w:line="240" w:lineRule="auto"/>
              <w:rPr>
                <w:rFonts w:ascii="Arial" w:hAnsi="Arial" w:cs="Arial"/>
                <w:bCs/>
                <w:color w:val="000000"/>
                <w:sz w:val="18"/>
                <w:szCs w:val="18"/>
                <w:lang w:val="en-GB"/>
              </w:rPr>
            </w:pPr>
          </w:p>
        </w:tc>
        <w:tc>
          <w:tcPr>
            <w:tcW w:w="6036" w:type="dxa"/>
          </w:tcPr>
          <w:p w14:paraId="38E4BA99" w14:textId="77777777" w:rsidR="002E73FE" w:rsidRPr="00D10E2F" w:rsidRDefault="002E73FE" w:rsidP="002E73FE">
            <w:pPr>
              <w:spacing w:before="60" w:after="0" w:line="240" w:lineRule="auto"/>
              <w:rPr>
                <w:rFonts w:ascii="Arial" w:hAnsi="Arial" w:cs="Arial"/>
                <w:bCs/>
                <w:color w:val="000000"/>
                <w:sz w:val="18"/>
                <w:szCs w:val="18"/>
                <w:lang w:val="en-GB"/>
              </w:rPr>
            </w:pPr>
          </w:p>
        </w:tc>
      </w:tr>
    </w:tbl>
    <w:p w14:paraId="661C5784" w14:textId="77777777" w:rsidR="00D10E2F" w:rsidRPr="00D10E2F" w:rsidRDefault="00D10E2F" w:rsidP="00D10E2F">
      <w:pPr>
        <w:spacing w:after="0" w:line="240" w:lineRule="auto"/>
        <w:rPr>
          <w:rFonts w:ascii="Arial" w:eastAsia="Times New Roman" w:hAnsi="Arial" w:cs="Arial"/>
          <w:bCs/>
          <w:color w:val="000000"/>
          <w:sz w:val="10"/>
          <w:szCs w:val="10"/>
          <w:lang w:val="en-GB"/>
        </w:rPr>
      </w:pPr>
    </w:p>
    <w:p w14:paraId="7C0D0A53" w14:textId="2747C196" w:rsidR="00D10E2F" w:rsidRPr="00D10E2F" w:rsidRDefault="00D10E2F" w:rsidP="00D10E2F">
      <w:pPr>
        <w:spacing w:before="60" w:after="0" w:line="240" w:lineRule="auto"/>
        <w:rPr>
          <w:rFonts w:ascii="Arial" w:eastAsia="Times New Roman" w:hAnsi="Arial" w:cs="Arial"/>
          <w:bCs/>
          <w:color w:val="000000"/>
          <w:sz w:val="20"/>
          <w:szCs w:val="20"/>
          <w:lang w:val="en-GB"/>
        </w:rPr>
      </w:pPr>
      <w:bookmarkStart w:id="41" w:name="_Hlk71898880"/>
      <w:bookmarkEnd w:id="40"/>
      <w:r w:rsidRPr="00D10E2F">
        <w:rPr>
          <w:rFonts w:ascii="Arial" w:eastAsia="Times New Roman" w:hAnsi="Arial" w:cs="Arial"/>
          <w:bCs/>
          <w:color w:val="000000"/>
          <w:sz w:val="20"/>
          <w:szCs w:val="20"/>
          <w:lang w:val="en-GB"/>
        </w:rPr>
        <w:t>Where significant changes are made to this document, the version number will be incremented by 1.0</w:t>
      </w:r>
      <w:r w:rsidR="002E73FE">
        <w:rPr>
          <w:rFonts w:ascii="Arial" w:eastAsia="Times New Roman" w:hAnsi="Arial" w:cs="Arial"/>
          <w:bCs/>
          <w:color w:val="000000"/>
          <w:sz w:val="20"/>
          <w:szCs w:val="20"/>
          <w:lang w:val="en-GB"/>
        </w:rPr>
        <w:t xml:space="preserve">. </w:t>
      </w:r>
    </w:p>
    <w:p w14:paraId="1B521940" w14:textId="77777777" w:rsidR="00D10E2F" w:rsidRPr="00D10E2F" w:rsidRDefault="00D10E2F" w:rsidP="00D10E2F">
      <w:pPr>
        <w:spacing w:before="60" w:after="0" w:line="240" w:lineRule="auto"/>
        <w:rPr>
          <w:rFonts w:ascii="Arial" w:eastAsia="Times New Roman" w:hAnsi="Arial" w:cs="Arial"/>
          <w:bCs/>
          <w:color w:val="000000"/>
          <w:sz w:val="20"/>
          <w:szCs w:val="20"/>
          <w:lang w:val="en-GB"/>
        </w:rPr>
      </w:pPr>
    </w:p>
    <w:p w14:paraId="379F72E9" w14:textId="77777777" w:rsidR="00D10E2F" w:rsidRPr="00D10E2F" w:rsidRDefault="00D10E2F" w:rsidP="00D10E2F">
      <w:pPr>
        <w:spacing w:before="60" w:after="0" w:line="240" w:lineRule="auto"/>
        <w:rPr>
          <w:rFonts w:ascii="Arial" w:eastAsia="Times New Roman" w:hAnsi="Arial" w:cs="Arial"/>
          <w:b/>
          <w:bCs/>
          <w:color w:val="000000"/>
          <w:sz w:val="28"/>
          <w:szCs w:val="28"/>
          <w:lang w:val="en-GB"/>
        </w:rPr>
      </w:pPr>
      <w:r w:rsidRPr="00D10E2F">
        <w:rPr>
          <w:rFonts w:ascii="Arial" w:eastAsia="Times New Roman" w:hAnsi="Arial" w:cs="Arial"/>
          <w:bCs/>
          <w:color w:val="000000"/>
          <w:sz w:val="20"/>
          <w:szCs w:val="20"/>
          <w:lang w:val="en-GB"/>
        </w:rPr>
        <w:t>Where changes are made for clarity and reading ease only and no change is made to the meaning or intention of this document, the version number will be increased by 0.1.</w:t>
      </w:r>
      <w:bookmarkEnd w:id="41"/>
      <w:r w:rsidRPr="00D10E2F">
        <w:rPr>
          <w:rFonts w:ascii="Arial" w:eastAsia="Times New Roman" w:hAnsi="Arial" w:cs="Arial"/>
          <w:bCs/>
          <w:color w:val="000000"/>
          <w:sz w:val="28"/>
          <w:szCs w:val="28"/>
          <w:lang w:val="en-GB"/>
        </w:rPr>
        <w:br w:type="page"/>
      </w:r>
    </w:p>
    <w:p w14:paraId="7B081322" w14:textId="77777777" w:rsidR="00D10E2F" w:rsidRPr="00D10E2F" w:rsidRDefault="00D10E2F" w:rsidP="00D10E2F">
      <w:pPr>
        <w:pBdr>
          <w:top w:val="single" w:sz="18" w:space="3" w:color="auto"/>
        </w:pBdr>
        <w:spacing w:before="240" w:after="120" w:line="240" w:lineRule="auto"/>
        <w:ind w:right="677"/>
        <w:outlineLvl w:val="1"/>
        <w:rPr>
          <w:rFonts w:ascii="Arial" w:eastAsia="Times New Roman" w:hAnsi="Arial" w:cs="Arial"/>
          <w:b/>
          <w:bCs/>
          <w:color w:val="000000"/>
          <w:sz w:val="36"/>
          <w:szCs w:val="20"/>
          <w:lang w:val="en-GB"/>
        </w:rPr>
      </w:pPr>
      <w:bookmarkStart w:id="42" w:name="_Toc73549740"/>
      <w:bookmarkStart w:id="43" w:name="_Toc405170176"/>
      <w:bookmarkStart w:id="44" w:name="_Toc40517049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5"/>
      <w:bookmarkEnd w:id="37"/>
      <w:r w:rsidRPr="00D10E2F">
        <w:rPr>
          <w:rFonts w:ascii="Arial" w:eastAsia="Times New Roman" w:hAnsi="Arial" w:cs="Arial"/>
          <w:b/>
          <w:bCs/>
          <w:color w:val="000000"/>
          <w:sz w:val="36"/>
          <w:szCs w:val="20"/>
          <w:lang w:val="en-GB"/>
        </w:rPr>
        <w:lastRenderedPageBreak/>
        <w:t>Chapter 1. Executive Summary</w:t>
      </w:r>
      <w:bookmarkEnd w:id="42"/>
    </w:p>
    <w:p w14:paraId="7FD2EBEB" w14:textId="021E5F61" w:rsidR="00D10E2F" w:rsidRPr="00D10E2F" w:rsidRDefault="00D10E2F" w:rsidP="00D10E2F">
      <w:pPr>
        <w:spacing w:before="60" w:after="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The purpose of Change Management is to allow </w:t>
      </w:r>
      <w:r>
        <w:rPr>
          <w:rFonts w:ascii="Arial" w:eastAsia="Times New Roman" w:hAnsi="Arial" w:cs="Arial"/>
          <w:bCs/>
          <w:color w:val="000000"/>
          <w:sz w:val="20"/>
          <w:szCs w:val="20"/>
          <w:lang w:val="en-GB"/>
        </w:rPr>
        <w:t>[ORG]</w:t>
      </w:r>
      <w:r w:rsidRPr="00D10E2F">
        <w:rPr>
          <w:rFonts w:ascii="Arial" w:eastAsia="Times New Roman" w:hAnsi="Arial" w:cs="Arial"/>
          <w:bCs/>
          <w:color w:val="000000"/>
          <w:sz w:val="20"/>
          <w:szCs w:val="20"/>
          <w:lang w:val="en-GB"/>
        </w:rPr>
        <w:t xml:space="preserve"> IT function to respond to changing business and IT needs while maximizing service value, reducing incidents, disruption, and re-work. Change Management achieves this by having standardized methods and procedures for the efficient and effective handling of all changes. Following the guidelines outlined in this process will ensure all information technology changes satisfy Sarbanes-Oxley (SOX) corporate governance audit requirements</w:t>
      </w:r>
      <w:r w:rsidR="002E73FE">
        <w:rPr>
          <w:rFonts w:ascii="Arial" w:eastAsia="Times New Roman" w:hAnsi="Arial" w:cs="Arial"/>
          <w:bCs/>
          <w:color w:val="000000"/>
          <w:sz w:val="20"/>
          <w:szCs w:val="20"/>
          <w:lang w:val="en-GB"/>
        </w:rPr>
        <w:t xml:space="preserve">. </w:t>
      </w:r>
      <w:r w:rsidRPr="00D10E2F">
        <w:rPr>
          <w:rFonts w:ascii="Arial" w:eastAsia="Times New Roman" w:hAnsi="Arial" w:cs="Arial"/>
          <w:bCs/>
          <w:color w:val="000000"/>
          <w:sz w:val="20"/>
          <w:szCs w:val="20"/>
          <w:lang w:val="en-GB"/>
        </w:rPr>
        <w:t xml:space="preserve">The goals of Change Management are: </w:t>
      </w:r>
      <w:r w:rsidRPr="00D10E2F">
        <w:rPr>
          <w:rFonts w:ascii="Arial" w:eastAsia="Times New Roman" w:hAnsi="Arial" w:cs="Arial"/>
          <w:bCs/>
          <w:color w:val="000000"/>
          <w:sz w:val="20"/>
          <w:szCs w:val="20"/>
          <w:lang w:val="en-GB"/>
        </w:rPr>
        <w:br/>
      </w:r>
    </w:p>
    <w:p w14:paraId="59B19E37"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Establish a globally standard process and tool for managing </w:t>
      </w:r>
      <w:proofErr w:type="gramStart"/>
      <w:r w:rsidRPr="00D10E2F">
        <w:rPr>
          <w:rFonts w:ascii="Arial" w:hAnsi="Arial" w:cs="Arial"/>
          <w:color w:val="000000"/>
          <w:sz w:val="20"/>
          <w:szCs w:val="20"/>
        </w:rPr>
        <w:t>changes</w:t>
      </w:r>
      <w:proofErr w:type="gramEnd"/>
      <w:r w:rsidRPr="00D10E2F">
        <w:rPr>
          <w:rFonts w:ascii="Arial" w:hAnsi="Arial" w:cs="Arial"/>
          <w:color w:val="000000"/>
          <w:sz w:val="20"/>
          <w:szCs w:val="20"/>
        </w:rPr>
        <w:t xml:space="preserve"> </w:t>
      </w:r>
    </w:p>
    <w:p w14:paraId="0E0F89F6"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Right-size the approval requirements based on the level of </w:t>
      </w:r>
      <w:proofErr w:type="gramStart"/>
      <w:r w:rsidRPr="00D10E2F">
        <w:rPr>
          <w:rFonts w:ascii="Arial" w:hAnsi="Arial" w:cs="Arial"/>
          <w:color w:val="000000"/>
          <w:sz w:val="20"/>
          <w:szCs w:val="20"/>
        </w:rPr>
        <w:t>risk</w:t>
      </w:r>
      <w:proofErr w:type="gramEnd"/>
      <w:r w:rsidRPr="00D10E2F">
        <w:rPr>
          <w:rFonts w:ascii="Arial" w:hAnsi="Arial" w:cs="Arial"/>
          <w:color w:val="000000"/>
          <w:sz w:val="20"/>
          <w:szCs w:val="20"/>
        </w:rPr>
        <w:t xml:space="preserve"> </w:t>
      </w:r>
    </w:p>
    <w:p w14:paraId="052C5E04"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Ensure appropriate communications regarding changes based on the level of </w:t>
      </w:r>
      <w:proofErr w:type="gramStart"/>
      <w:r w:rsidRPr="00D10E2F">
        <w:rPr>
          <w:rFonts w:ascii="Arial" w:hAnsi="Arial" w:cs="Arial"/>
          <w:color w:val="000000"/>
          <w:sz w:val="20"/>
          <w:szCs w:val="20"/>
        </w:rPr>
        <w:t>risk</w:t>
      </w:r>
      <w:proofErr w:type="gramEnd"/>
      <w:r w:rsidRPr="00D10E2F">
        <w:rPr>
          <w:rFonts w:ascii="Arial" w:hAnsi="Arial" w:cs="Arial"/>
          <w:color w:val="000000"/>
          <w:sz w:val="20"/>
          <w:szCs w:val="20"/>
        </w:rPr>
        <w:t xml:space="preserve"> </w:t>
      </w:r>
    </w:p>
    <w:p w14:paraId="121F630C"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Capture metrics and lessons learned to continuously improve the Change Management </w:t>
      </w:r>
      <w:proofErr w:type="gramStart"/>
      <w:r w:rsidRPr="00D10E2F">
        <w:rPr>
          <w:rFonts w:ascii="Arial" w:hAnsi="Arial" w:cs="Arial"/>
          <w:color w:val="000000"/>
          <w:sz w:val="20"/>
          <w:szCs w:val="20"/>
        </w:rPr>
        <w:t>process</w:t>
      </w:r>
      <w:proofErr w:type="gramEnd"/>
      <w:r w:rsidRPr="00D10E2F">
        <w:rPr>
          <w:rFonts w:ascii="Arial" w:hAnsi="Arial" w:cs="Arial"/>
          <w:color w:val="000000"/>
          <w:sz w:val="20"/>
          <w:szCs w:val="20"/>
        </w:rPr>
        <w:t xml:space="preserve"> </w:t>
      </w:r>
    </w:p>
    <w:p w14:paraId="5927818C"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10"/>
          <w:szCs w:val="10"/>
          <w:lang w:val="en-GB"/>
        </w:rPr>
      </w:pPr>
      <w:r w:rsidRPr="00D10E2F">
        <w:rPr>
          <w:rFonts w:ascii="Arial" w:eastAsia="Times New Roman" w:hAnsi="Arial" w:cs="Arial"/>
          <w:bCs/>
          <w:color w:val="000000"/>
          <w:sz w:val="20"/>
          <w:szCs w:val="20"/>
          <w:lang w:val="en-GB"/>
        </w:rPr>
        <w:t xml:space="preserve">Ensure compliance with SOX requirements </w:t>
      </w:r>
      <w:r w:rsidRPr="00D10E2F">
        <w:rPr>
          <w:rFonts w:ascii="Arial" w:eastAsia="Times New Roman" w:hAnsi="Arial" w:cs="Arial"/>
          <w:bCs/>
          <w:color w:val="000000"/>
          <w:sz w:val="20"/>
          <w:szCs w:val="20"/>
          <w:lang w:val="en-GB"/>
        </w:rPr>
        <w:br/>
      </w:r>
    </w:p>
    <w:p w14:paraId="5BA1CEEB" w14:textId="77777777" w:rsidR="00D10E2F" w:rsidRPr="00D10E2F" w:rsidRDefault="00D10E2F" w:rsidP="00D10E2F">
      <w:pPr>
        <w:spacing w:after="160" w:line="259"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Key components of the process include:</w:t>
      </w:r>
    </w:p>
    <w:p w14:paraId="698BFF43" w14:textId="77777777" w:rsidR="00D10E2F" w:rsidRPr="00D10E2F" w:rsidRDefault="00D10E2F" w:rsidP="00D10E2F">
      <w:pPr>
        <w:numPr>
          <w:ilvl w:val="0"/>
          <w:numId w:val="28"/>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bCs/>
          <w:color w:val="000000"/>
          <w:sz w:val="20"/>
          <w:szCs w:val="20"/>
          <w:lang w:val="en-GB"/>
        </w:rPr>
        <w:t>Accurate Documentation:</w:t>
      </w:r>
      <w:r w:rsidRPr="00D10E2F">
        <w:rPr>
          <w:rFonts w:ascii="Arial" w:eastAsia="Times New Roman" w:hAnsi="Arial" w:cs="Arial"/>
          <w:bCs/>
          <w:color w:val="000000"/>
          <w:sz w:val="20"/>
          <w:szCs w:val="20"/>
          <w:lang w:val="en-GB"/>
        </w:rPr>
        <w:t xml:space="preserve"> Identify the information relevant to a specific change that needs to be collected throughout the change management </w:t>
      </w:r>
      <w:proofErr w:type="gramStart"/>
      <w:r w:rsidRPr="00D10E2F">
        <w:rPr>
          <w:rFonts w:ascii="Arial" w:eastAsia="Times New Roman" w:hAnsi="Arial" w:cs="Arial"/>
          <w:bCs/>
          <w:color w:val="000000"/>
          <w:sz w:val="20"/>
          <w:szCs w:val="20"/>
          <w:lang w:val="en-GB"/>
        </w:rPr>
        <w:t>process</w:t>
      </w:r>
      <w:proofErr w:type="gramEnd"/>
    </w:p>
    <w:p w14:paraId="3ACC8AC7" w14:textId="77777777" w:rsidR="00D10E2F" w:rsidRPr="00D10E2F" w:rsidRDefault="00D10E2F" w:rsidP="002E73FE">
      <w:pPr>
        <w:numPr>
          <w:ilvl w:val="0"/>
          <w:numId w:val="28"/>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bCs/>
          <w:color w:val="000000"/>
          <w:sz w:val="20"/>
          <w:szCs w:val="20"/>
          <w:lang w:val="en-GB"/>
        </w:rPr>
        <w:t>Formal, Defined Approval and Oversight Process:</w:t>
      </w:r>
      <w:r w:rsidRPr="00D10E2F">
        <w:rPr>
          <w:rFonts w:ascii="Arial" w:eastAsia="Times New Roman" w:hAnsi="Arial" w:cs="Arial"/>
          <w:bCs/>
          <w:color w:val="000000"/>
          <w:sz w:val="20"/>
          <w:szCs w:val="20"/>
          <w:lang w:val="en-GB"/>
        </w:rPr>
        <w:t xml:space="preserve"> All changes will follow the established multiple level approval process to ensure routine changes are completed with minimum restrictions while complex, high impact changes receive the oversight necessary to obtain the highest level of </w:t>
      </w:r>
      <w:proofErr w:type="gramStart"/>
      <w:r w:rsidRPr="00D10E2F">
        <w:rPr>
          <w:rFonts w:ascii="Arial" w:eastAsia="Times New Roman" w:hAnsi="Arial" w:cs="Arial"/>
          <w:bCs/>
          <w:color w:val="000000"/>
          <w:sz w:val="20"/>
          <w:szCs w:val="20"/>
          <w:lang w:val="en-GB"/>
        </w:rPr>
        <w:t>success</w:t>
      </w:r>
      <w:proofErr w:type="gramEnd"/>
      <w:r w:rsidRPr="00D10E2F">
        <w:rPr>
          <w:rFonts w:ascii="Arial" w:eastAsia="Times New Roman" w:hAnsi="Arial" w:cs="Arial"/>
          <w:bCs/>
          <w:color w:val="000000"/>
          <w:sz w:val="20"/>
          <w:szCs w:val="20"/>
          <w:lang w:val="en-GB"/>
        </w:rPr>
        <w:t xml:space="preserve">   </w:t>
      </w:r>
    </w:p>
    <w:p w14:paraId="53F4BB2D" w14:textId="368C7A0F" w:rsidR="00D10E2F" w:rsidRPr="00D10E2F" w:rsidRDefault="00D10E2F" w:rsidP="00D10E2F">
      <w:pPr>
        <w:numPr>
          <w:ilvl w:val="0"/>
          <w:numId w:val="28"/>
        </w:numPr>
        <w:autoSpaceDE w:val="0"/>
        <w:autoSpaceDN w:val="0"/>
        <w:adjustRightInd w:val="0"/>
        <w:spacing w:before="60" w:after="0" w:line="240" w:lineRule="auto"/>
        <w:rPr>
          <w:rFonts w:ascii="Arial" w:hAnsi="Arial" w:cs="Arial"/>
          <w:color w:val="000000"/>
          <w:sz w:val="24"/>
          <w:szCs w:val="24"/>
        </w:rPr>
      </w:pPr>
      <w:r w:rsidRPr="00D10E2F">
        <w:rPr>
          <w:rFonts w:ascii="Arial" w:hAnsi="Arial" w:cs="Arial"/>
          <w:b/>
          <w:color w:val="000000"/>
          <w:sz w:val="20"/>
          <w:szCs w:val="20"/>
        </w:rPr>
        <w:t xml:space="preserve">Post-Implementation Review (PIR): </w:t>
      </w:r>
      <w:r w:rsidRPr="00D10E2F">
        <w:rPr>
          <w:rFonts w:ascii="Arial" w:hAnsi="Arial" w:cs="Arial"/>
          <w:color w:val="000000"/>
          <w:sz w:val="20"/>
          <w:szCs w:val="20"/>
        </w:rPr>
        <w:t>All emergency, and failed changes including process failures, will require a PIR to be conducted to capture lessons learned and reduce the future likelihood of failed</w:t>
      </w:r>
      <w:r w:rsidR="00F64017">
        <w:rPr>
          <w:rFonts w:ascii="Arial" w:hAnsi="Arial" w:cs="Arial"/>
          <w:color w:val="000000"/>
          <w:sz w:val="20"/>
          <w:szCs w:val="20"/>
        </w:rPr>
        <w:t xml:space="preserve"> / </w:t>
      </w:r>
      <w:r w:rsidRPr="00D10E2F">
        <w:rPr>
          <w:rFonts w:ascii="Arial" w:hAnsi="Arial" w:cs="Arial"/>
          <w:color w:val="000000"/>
          <w:sz w:val="20"/>
          <w:szCs w:val="20"/>
        </w:rPr>
        <w:t xml:space="preserve">emergency </w:t>
      </w:r>
      <w:proofErr w:type="gramStart"/>
      <w:r w:rsidRPr="00D10E2F">
        <w:rPr>
          <w:rFonts w:ascii="Arial" w:hAnsi="Arial" w:cs="Arial"/>
          <w:color w:val="000000"/>
          <w:sz w:val="20"/>
          <w:szCs w:val="20"/>
        </w:rPr>
        <w:t>changes</w:t>
      </w:r>
      <w:proofErr w:type="gramEnd"/>
    </w:p>
    <w:p w14:paraId="6EBD80BE" w14:textId="77777777" w:rsidR="00D10E2F" w:rsidRPr="00D10E2F" w:rsidRDefault="00D10E2F" w:rsidP="00D10E2F">
      <w:pPr>
        <w:autoSpaceDE w:val="0"/>
        <w:autoSpaceDN w:val="0"/>
        <w:adjustRightInd w:val="0"/>
        <w:spacing w:after="0" w:line="240" w:lineRule="auto"/>
        <w:ind w:left="720"/>
        <w:rPr>
          <w:rFonts w:ascii="Arial" w:hAnsi="Arial" w:cs="Arial"/>
          <w:color w:val="000000"/>
          <w:sz w:val="20"/>
          <w:szCs w:val="20"/>
        </w:rPr>
      </w:pPr>
    </w:p>
    <w:p w14:paraId="7700D93A" w14:textId="32BF19A9"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There are three types of changes as described below</w:t>
      </w:r>
      <w:r w:rsidR="002E73FE">
        <w:rPr>
          <w:rFonts w:ascii="Arial" w:hAnsi="Arial" w:cs="Arial"/>
          <w:color w:val="000000"/>
          <w:sz w:val="20"/>
          <w:szCs w:val="20"/>
        </w:rPr>
        <w:t xml:space="preserve">. </w:t>
      </w:r>
      <w:r w:rsidRPr="00D10E2F">
        <w:rPr>
          <w:rFonts w:ascii="Arial" w:hAnsi="Arial" w:cs="Arial"/>
          <w:color w:val="000000"/>
          <w:sz w:val="20"/>
          <w:szCs w:val="20"/>
        </w:rPr>
        <w:t xml:space="preserve">Standard and Normal changes must be implemented during the </w:t>
      </w:r>
      <w:r w:rsidRPr="00D10E2F">
        <w:rPr>
          <w:rFonts w:ascii="Arial" w:hAnsi="Arial" w:cs="Arial"/>
          <w:bCs/>
          <w:color w:val="000000"/>
          <w:sz w:val="20"/>
          <w:szCs w:val="20"/>
        </w:rPr>
        <w:t xml:space="preserve">standard maintenance windows defined in section 4.1: </w:t>
      </w:r>
    </w:p>
    <w:p w14:paraId="769A8EF6"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p>
    <w:tbl>
      <w:tblPr>
        <w:tblStyle w:val="TableGrid5"/>
        <w:tblpPr w:leftFromText="180" w:rightFromText="180" w:vertAnchor="text" w:horzAnchor="margin" w:tblpY="142"/>
        <w:tblW w:w="10435" w:type="dxa"/>
        <w:tblLayout w:type="fixed"/>
        <w:tblLook w:val="04A0" w:firstRow="1" w:lastRow="0" w:firstColumn="1" w:lastColumn="0" w:noHBand="0" w:noVBand="1"/>
      </w:tblPr>
      <w:tblGrid>
        <w:gridCol w:w="1260"/>
        <w:gridCol w:w="4855"/>
        <w:gridCol w:w="1800"/>
        <w:gridCol w:w="2520"/>
      </w:tblGrid>
      <w:tr w:rsidR="002E73FE" w:rsidRPr="00D10E2F" w14:paraId="322EC83D" w14:textId="77777777" w:rsidTr="002E73FE">
        <w:tc>
          <w:tcPr>
            <w:tcW w:w="1260" w:type="dxa"/>
            <w:shd w:val="clear" w:color="auto" w:fill="00B050"/>
          </w:tcPr>
          <w:p w14:paraId="1E950E4C" w14:textId="77777777" w:rsidR="002E73FE" w:rsidRPr="00D10E2F" w:rsidRDefault="002E73FE" w:rsidP="002E73FE">
            <w:pPr>
              <w:autoSpaceDE w:val="0"/>
              <w:autoSpaceDN w:val="0"/>
              <w:adjustRightInd w:val="0"/>
              <w:spacing w:after="0" w:line="240" w:lineRule="auto"/>
              <w:rPr>
                <w:rFonts w:ascii="Arial" w:hAnsi="Arial" w:cs="Arial"/>
                <w:b/>
                <w:color w:val="FFFFFF"/>
              </w:rPr>
            </w:pPr>
            <w:bookmarkStart w:id="45" w:name="_Hlk93490406"/>
            <w:r w:rsidRPr="00D10E2F">
              <w:rPr>
                <w:rFonts w:ascii="Arial" w:hAnsi="Arial" w:cs="Arial"/>
                <w:b/>
                <w:color w:val="FFFFFF"/>
              </w:rPr>
              <w:t>Type of Change</w:t>
            </w:r>
          </w:p>
        </w:tc>
        <w:tc>
          <w:tcPr>
            <w:tcW w:w="4855" w:type="dxa"/>
            <w:shd w:val="clear" w:color="auto" w:fill="00B050"/>
          </w:tcPr>
          <w:p w14:paraId="575242F7" w14:textId="77777777" w:rsidR="002E73FE" w:rsidRPr="00D10E2F" w:rsidRDefault="002E73FE" w:rsidP="002E73FE">
            <w:pPr>
              <w:autoSpaceDE w:val="0"/>
              <w:autoSpaceDN w:val="0"/>
              <w:adjustRightInd w:val="0"/>
              <w:spacing w:after="0" w:line="240" w:lineRule="auto"/>
              <w:rPr>
                <w:rFonts w:ascii="Arial" w:hAnsi="Arial" w:cs="Arial"/>
                <w:b/>
                <w:color w:val="FFFFFF"/>
              </w:rPr>
            </w:pPr>
            <w:r w:rsidRPr="00D10E2F">
              <w:rPr>
                <w:rFonts w:ascii="Arial" w:hAnsi="Arial" w:cs="Arial"/>
                <w:b/>
                <w:color w:val="FFFFFF"/>
              </w:rPr>
              <w:t>Change Definition</w:t>
            </w:r>
          </w:p>
        </w:tc>
        <w:tc>
          <w:tcPr>
            <w:tcW w:w="1800" w:type="dxa"/>
            <w:shd w:val="clear" w:color="auto" w:fill="00B050"/>
          </w:tcPr>
          <w:p w14:paraId="09DFD0E8" w14:textId="77777777" w:rsidR="002E73FE" w:rsidRPr="00D10E2F" w:rsidRDefault="002E73FE" w:rsidP="002E73FE">
            <w:pPr>
              <w:autoSpaceDE w:val="0"/>
              <w:autoSpaceDN w:val="0"/>
              <w:adjustRightInd w:val="0"/>
              <w:spacing w:after="0" w:line="240" w:lineRule="auto"/>
              <w:rPr>
                <w:rFonts w:ascii="Arial" w:hAnsi="Arial" w:cs="Arial"/>
                <w:b/>
                <w:color w:val="FFFFFF"/>
              </w:rPr>
            </w:pPr>
            <w:r w:rsidRPr="00D10E2F">
              <w:rPr>
                <w:rFonts w:ascii="Arial" w:hAnsi="Arial" w:cs="Arial"/>
                <w:b/>
                <w:color w:val="FFFFFF"/>
              </w:rPr>
              <w:t>Submission lead times</w:t>
            </w:r>
          </w:p>
        </w:tc>
        <w:tc>
          <w:tcPr>
            <w:tcW w:w="2520" w:type="dxa"/>
            <w:shd w:val="clear" w:color="auto" w:fill="00B050"/>
          </w:tcPr>
          <w:p w14:paraId="6A5DF938" w14:textId="77777777" w:rsidR="002E73FE" w:rsidRPr="00D10E2F" w:rsidRDefault="002E73FE" w:rsidP="002E73FE">
            <w:pPr>
              <w:autoSpaceDE w:val="0"/>
              <w:autoSpaceDN w:val="0"/>
              <w:adjustRightInd w:val="0"/>
              <w:spacing w:after="0" w:line="240" w:lineRule="auto"/>
              <w:rPr>
                <w:rFonts w:ascii="Arial" w:hAnsi="Arial" w:cs="Arial"/>
                <w:b/>
                <w:color w:val="FFFFFF"/>
              </w:rPr>
            </w:pPr>
            <w:r w:rsidRPr="00D10E2F">
              <w:rPr>
                <w:rFonts w:ascii="Arial" w:hAnsi="Arial" w:cs="Arial"/>
                <w:b/>
                <w:color w:val="FFFFFF"/>
              </w:rPr>
              <w:t>Approvals &amp; Notifications</w:t>
            </w:r>
          </w:p>
        </w:tc>
      </w:tr>
      <w:bookmarkEnd w:id="45"/>
      <w:tr w:rsidR="002E73FE" w:rsidRPr="00D10E2F" w14:paraId="4F5FCC3A" w14:textId="77777777" w:rsidTr="002E73FE">
        <w:trPr>
          <w:trHeight w:val="710"/>
        </w:trPr>
        <w:tc>
          <w:tcPr>
            <w:tcW w:w="1260" w:type="dxa"/>
          </w:tcPr>
          <w:p w14:paraId="47C49F68" w14:textId="77777777" w:rsidR="002E73FE" w:rsidRPr="00D10E2F" w:rsidRDefault="002E73FE" w:rsidP="002E73FE">
            <w:pPr>
              <w:autoSpaceDE w:val="0"/>
              <w:autoSpaceDN w:val="0"/>
              <w:adjustRightInd w:val="0"/>
              <w:spacing w:after="0" w:line="240" w:lineRule="auto"/>
              <w:rPr>
                <w:rFonts w:ascii="Arial" w:hAnsi="Arial" w:cs="Arial"/>
                <w:b/>
                <w:color w:val="000000"/>
                <w:sz w:val="16"/>
                <w:szCs w:val="16"/>
              </w:rPr>
            </w:pPr>
            <w:r w:rsidRPr="00D10E2F">
              <w:rPr>
                <w:rFonts w:ascii="Arial" w:hAnsi="Arial" w:cs="Arial"/>
                <w:b/>
                <w:color w:val="000000"/>
                <w:sz w:val="16"/>
                <w:szCs w:val="16"/>
              </w:rPr>
              <w:t>Standard Changes</w:t>
            </w:r>
          </w:p>
        </w:tc>
        <w:tc>
          <w:tcPr>
            <w:tcW w:w="4855" w:type="dxa"/>
          </w:tcPr>
          <w:p w14:paraId="5D242B0D" w14:textId="77777777" w:rsidR="002E73FE" w:rsidRPr="00D10E2F" w:rsidRDefault="002E73FE" w:rsidP="002E73FE">
            <w:pPr>
              <w:autoSpaceDE w:val="0"/>
              <w:autoSpaceDN w:val="0"/>
              <w:adjustRightInd w:val="0"/>
              <w:spacing w:after="0" w:line="240" w:lineRule="auto"/>
              <w:rPr>
                <w:rFonts w:ascii="Arial" w:hAnsi="Arial" w:cs="Arial"/>
                <w:color w:val="000000"/>
                <w:sz w:val="16"/>
                <w:szCs w:val="16"/>
              </w:rPr>
            </w:pPr>
            <w:r w:rsidRPr="00D10E2F">
              <w:rPr>
                <w:rFonts w:ascii="Arial" w:hAnsi="Arial" w:cs="Arial"/>
                <w:color w:val="000000"/>
                <w:sz w:val="16"/>
                <w:szCs w:val="16"/>
              </w:rPr>
              <w:t>A low risk, frequently occurring, routine change that is performed using a Standard change template, that has been pre-approved by the Global Change Advisory Board (GCAB)</w:t>
            </w:r>
          </w:p>
        </w:tc>
        <w:tc>
          <w:tcPr>
            <w:tcW w:w="1800" w:type="dxa"/>
          </w:tcPr>
          <w:p w14:paraId="4F947C7F" w14:textId="77777777" w:rsidR="002E73FE" w:rsidRPr="00D10E2F" w:rsidRDefault="002E73FE" w:rsidP="002E73FE">
            <w:pPr>
              <w:autoSpaceDE w:val="0"/>
              <w:autoSpaceDN w:val="0"/>
              <w:adjustRightInd w:val="0"/>
              <w:spacing w:after="0" w:line="240" w:lineRule="auto"/>
              <w:rPr>
                <w:rFonts w:ascii="Arial" w:hAnsi="Arial" w:cs="Arial"/>
                <w:color w:val="000000"/>
                <w:sz w:val="16"/>
                <w:szCs w:val="16"/>
              </w:rPr>
            </w:pPr>
            <w:r w:rsidRPr="00D10E2F">
              <w:rPr>
                <w:rFonts w:ascii="Arial" w:hAnsi="Arial" w:cs="Arial"/>
                <w:color w:val="000000"/>
                <w:sz w:val="16"/>
                <w:szCs w:val="16"/>
              </w:rPr>
              <w:t>1 Business Day</w:t>
            </w:r>
          </w:p>
        </w:tc>
        <w:tc>
          <w:tcPr>
            <w:tcW w:w="2520" w:type="dxa"/>
          </w:tcPr>
          <w:p w14:paraId="0E78E7C3" w14:textId="77777777" w:rsidR="002E73FE" w:rsidRPr="00D10E2F" w:rsidRDefault="002E73FE" w:rsidP="002E73FE">
            <w:pPr>
              <w:autoSpaceDE w:val="0"/>
              <w:autoSpaceDN w:val="0"/>
              <w:adjustRightInd w:val="0"/>
              <w:spacing w:after="0" w:line="240" w:lineRule="auto"/>
              <w:rPr>
                <w:rFonts w:ascii="Arial" w:hAnsi="Arial" w:cs="Arial"/>
                <w:color w:val="000000"/>
                <w:sz w:val="16"/>
                <w:szCs w:val="16"/>
              </w:rPr>
            </w:pPr>
            <w:r w:rsidRPr="00D10E2F">
              <w:rPr>
                <w:rFonts w:ascii="Arial" w:hAnsi="Arial" w:cs="Arial"/>
                <w:color w:val="000000"/>
                <w:sz w:val="16"/>
                <w:szCs w:val="16"/>
              </w:rPr>
              <w:t>Assignment Group Manager</w:t>
            </w:r>
          </w:p>
        </w:tc>
      </w:tr>
      <w:tr w:rsidR="002E73FE" w:rsidRPr="00D10E2F" w14:paraId="63C530A7" w14:textId="77777777" w:rsidTr="002E73FE">
        <w:trPr>
          <w:trHeight w:val="188"/>
        </w:trPr>
        <w:tc>
          <w:tcPr>
            <w:tcW w:w="10435" w:type="dxa"/>
            <w:gridSpan w:val="4"/>
          </w:tcPr>
          <w:p w14:paraId="292AA33D" w14:textId="77777777" w:rsidR="002E73FE" w:rsidRPr="00D10E2F" w:rsidRDefault="002E73FE" w:rsidP="002E73FE">
            <w:pPr>
              <w:autoSpaceDE w:val="0"/>
              <w:autoSpaceDN w:val="0"/>
              <w:adjustRightInd w:val="0"/>
              <w:spacing w:after="0" w:line="240" w:lineRule="auto"/>
              <w:rPr>
                <w:rFonts w:ascii="Arial" w:hAnsi="Arial" w:cs="Arial"/>
                <w:b/>
                <w:color w:val="000000"/>
                <w:sz w:val="16"/>
                <w:szCs w:val="16"/>
              </w:rPr>
            </w:pPr>
            <w:r w:rsidRPr="00D10E2F">
              <w:rPr>
                <w:rFonts w:ascii="Arial" w:hAnsi="Arial" w:cs="Arial"/>
                <w:b/>
                <w:color w:val="000000"/>
                <w:sz w:val="16"/>
                <w:szCs w:val="16"/>
              </w:rPr>
              <w:t xml:space="preserve">Normal Change: Requires explicit approvals and is further classified into low, moderate and high risk. See section 3.5 for the Risk Calculator </w:t>
            </w:r>
          </w:p>
        </w:tc>
      </w:tr>
      <w:tr w:rsidR="002E73FE" w:rsidRPr="00D10E2F" w14:paraId="1032DD7C" w14:textId="77777777" w:rsidTr="002E73FE">
        <w:trPr>
          <w:trHeight w:val="980"/>
        </w:trPr>
        <w:tc>
          <w:tcPr>
            <w:tcW w:w="1260" w:type="dxa"/>
          </w:tcPr>
          <w:p w14:paraId="1EE85A2D" w14:textId="77777777" w:rsidR="002E73FE" w:rsidRPr="00D10E2F" w:rsidRDefault="002E73FE" w:rsidP="002E73FE">
            <w:pPr>
              <w:autoSpaceDE w:val="0"/>
              <w:autoSpaceDN w:val="0"/>
              <w:adjustRightInd w:val="0"/>
              <w:spacing w:after="0" w:line="240" w:lineRule="auto"/>
              <w:rPr>
                <w:rFonts w:ascii="Arial" w:hAnsi="Arial" w:cs="Arial"/>
                <w:b/>
                <w:color w:val="000000"/>
                <w:sz w:val="16"/>
                <w:szCs w:val="16"/>
              </w:rPr>
            </w:pPr>
            <w:r w:rsidRPr="00D10E2F">
              <w:rPr>
                <w:rFonts w:ascii="Arial" w:hAnsi="Arial" w:cs="Arial"/>
                <w:b/>
                <w:color w:val="000000"/>
                <w:sz w:val="16"/>
                <w:szCs w:val="16"/>
              </w:rPr>
              <w:t>Normal -Low Risk Change</w:t>
            </w:r>
          </w:p>
        </w:tc>
        <w:tc>
          <w:tcPr>
            <w:tcW w:w="4855" w:type="dxa"/>
          </w:tcPr>
          <w:p w14:paraId="52D82C37" w14:textId="77777777" w:rsidR="002E73FE" w:rsidRPr="00D10E2F" w:rsidRDefault="002E73FE" w:rsidP="002E73FE">
            <w:pPr>
              <w:autoSpaceDE w:val="0"/>
              <w:autoSpaceDN w:val="0"/>
              <w:adjustRightInd w:val="0"/>
              <w:spacing w:after="0" w:line="240" w:lineRule="auto"/>
              <w:rPr>
                <w:rFonts w:ascii="Arial" w:hAnsi="Arial" w:cs="Arial"/>
                <w:color w:val="000000"/>
                <w:sz w:val="16"/>
                <w:szCs w:val="16"/>
              </w:rPr>
            </w:pPr>
            <w:r w:rsidRPr="00D10E2F">
              <w:rPr>
                <w:rFonts w:ascii="Arial" w:hAnsi="Arial" w:cs="Arial"/>
                <w:color w:val="000000"/>
                <w:sz w:val="16"/>
                <w:szCs w:val="16"/>
              </w:rPr>
              <w:t>Change being performed is contained to an environment related to a specific business unit or country and is:</w:t>
            </w:r>
          </w:p>
          <w:p w14:paraId="4A2518D7" w14:textId="3E993CB1" w:rsidR="002E73FE" w:rsidRPr="00D10E2F" w:rsidRDefault="002E73FE" w:rsidP="002E73FE">
            <w:pPr>
              <w:autoSpaceDE w:val="0"/>
              <w:autoSpaceDN w:val="0"/>
              <w:adjustRightInd w:val="0"/>
              <w:spacing w:after="0" w:line="240" w:lineRule="auto"/>
              <w:rPr>
                <w:rFonts w:ascii="Arial" w:hAnsi="Arial" w:cs="Arial"/>
                <w:color w:val="000000"/>
                <w:sz w:val="16"/>
                <w:szCs w:val="16"/>
              </w:rPr>
            </w:pPr>
            <w:r w:rsidRPr="00D10E2F">
              <w:rPr>
                <w:rFonts w:ascii="Arial" w:hAnsi="Arial" w:cs="Arial"/>
                <w:color w:val="000000"/>
                <w:sz w:val="16"/>
                <w:szCs w:val="16"/>
              </w:rPr>
              <w:t>- a non-critical tier 3 services</w:t>
            </w:r>
            <w:r w:rsidR="00F64017">
              <w:rPr>
                <w:rFonts w:ascii="Arial" w:hAnsi="Arial" w:cs="Arial"/>
                <w:color w:val="000000"/>
                <w:sz w:val="16"/>
                <w:szCs w:val="16"/>
              </w:rPr>
              <w:t xml:space="preserve"> / </w:t>
            </w:r>
            <w:r w:rsidRPr="00D10E2F">
              <w:rPr>
                <w:rFonts w:ascii="Arial" w:hAnsi="Arial" w:cs="Arial"/>
                <w:color w:val="000000"/>
                <w:sz w:val="16"/>
                <w:szCs w:val="16"/>
              </w:rPr>
              <w:t>application (or)</w:t>
            </w:r>
          </w:p>
          <w:p w14:paraId="0C36C84D" w14:textId="77777777" w:rsidR="002E73FE" w:rsidRPr="00D10E2F" w:rsidRDefault="002E73FE" w:rsidP="002E73FE">
            <w:pPr>
              <w:autoSpaceDE w:val="0"/>
              <w:autoSpaceDN w:val="0"/>
              <w:adjustRightInd w:val="0"/>
              <w:spacing w:after="0" w:line="240" w:lineRule="auto"/>
              <w:rPr>
                <w:rFonts w:ascii="Arial" w:hAnsi="Arial" w:cs="Arial"/>
                <w:color w:val="000000"/>
                <w:sz w:val="16"/>
                <w:szCs w:val="16"/>
              </w:rPr>
            </w:pPr>
            <w:r w:rsidRPr="00D10E2F">
              <w:rPr>
                <w:rFonts w:ascii="Arial" w:hAnsi="Arial" w:cs="Arial"/>
                <w:color w:val="000000"/>
                <w:sz w:val="16"/>
                <w:szCs w:val="16"/>
              </w:rPr>
              <w:t>- very minor in nature with no change to user experience (or)</w:t>
            </w:r>
          </w:p>
          <w:p w14:paraId="2CAEDD6F" w14:textId="77777777" w:rsidR="002E73FE" w:rsidRPr="00D10E2F" w:rsidRDefault="002E73FE" w:rsidP="002E73FE">
            <w:pPr>
              <w:autoSpaceDE w:val="0"/>
              <w:autoSpaceDN w:val="0"/>
              <w:adjustRightInd w:val="0"/>
              <w:spacing w:after="0" w:line="240" w:lineRule="auto"/>
              <w:rPr>
                <w:rFonts w:ascii="Arial" w:hAnsi="Arial" w:cs="Arial"/>
                <w:color w:val="000000"/>
                <w:sz w:val="16"/>
                <w:szCs w:val="16"/>
              </w:rPr>
            </w:pPr>
            <w:r w:rsidRPr="00D10E2F">
              <w:rPr>
                <w:rFonts w:ascii="Arial" w:hAnsi="Arial" w:cs="Arial"/>
                <w:color w:val="000000"/>
                <w:sz w:val="16"/>
                <w:szCs w:val="16"/>
              </w:rPr>
              <w:t xml:space="preserve">- no detrimental business impact if the change fails </w:t>
            </w:r>
          </w:p>
        </w:tc>
        <w:tc>
          <w:tcPr>
            <w:tcW w:w="1800" w:type="dxa"/>
          </w:tcPr>
          <w:p w14:paraId="4B71AC49" w14:textId="77777777" w:rsidR="002E73FE" w:rsidRPr="00D10E2F" w:rsidRDefault="002E73FE" w:rsidP="002E73FE">
            <w:pPr>
              <w:autoSpaceDE w:val="0"/>
              <w:autoSpaceDN w:val="0"/>
              <w:adjustRightInd w:val="0"/>
              <w:spacing w:after="0" w:line="240" w:lineRule="auto"/>
              <w:rPr>
                <w:rFonts w:ascii="Arial" w:hAnsi="Arial" w:cs="Arial"/>
                <w:color w:val="000000"/>
                <w:sz w:val="16"/>
                <w:szCs w:val="16"/>
              </w:rPr>
            </w:pPr>
            <w:r w:rsidRPr="00D10E2F">
              <w:rPr>
                <w:rFonts w:ascii="Arial" w:hAnsi="Arial" w:cs="Arial"/>
                <w:color w:val="000000"/>
                <w:sz w:val="16"/>
                <w:szCs w:val="16"/>
              </w:rPr>
              <w:t>1 Business Day</w:t>
            </w:r>
          </w:p>
          <w:p w14:paraId="62EB58DD" w14:textId="77777777" w:rsidR="002E73FE" w:rsidRPr="00D10E2F" w:rsidRDefault="002E73FE" w:rsidP="002E73FE">
            <w:pPr>
              <w:autoSpaceDE w:val="0"/>
              <w:autoSpaceDN w:val="0"/>
              <w:adjustRightInd w:val="0"/>
              <w:spacing w:after="0" w:line="240" w:lineRule="auto"/>
              <w:rPr>
                <w:rFonts w:ascii="Arial" w:hAnsi="Arial" w:cs="Arial"/>
                <w:color w:val="000000"/>
                <w:sz w:val="16"/>
                <w:szCs w:val="16"/>
              </w:rPr>
            </w:pPr>
          </w:p>
        </w:tc>
        <w:tc>
          <w:tcPr>
            <w:tcW w:w="2520" w:type="dxa"/>
          </w:tcPr>
          <w:p w14:paraId="79BD0926" w14:textId="77777777" w:rsidR="002E73FE" w:rsidRPr="00D10E2F" w:rsidRDefault="002E73FE" w:rsidP="002E73FE">
            <w:pPr>
              <w:autoSpaceDE w:val="0"/>
              <w:autoSpaceDN w:val="0"/>
              <w:adjustRightInd w:val="0"/>
              <w:spacing w:after="0" w:line="240" w:lineRule="auto"/>
              <w:rPr>
                <w:rFonts w:ascii="Arial" w:hAnsi="Arial" w:cs="Arial"/>
                <w:color w:val="000000"/>
                <w:sz w:val="16"/>
                <w:szCs w:val="16"/>
              </w:rPr>
            </w:pPr>
            <w:r w:rsidRPr="00D10E2F">
              <w:rPr>
                <w:rFonts w:ascii="Arial" w:hAnsi="Arial" w:cs="Arial"/>
                <w:color w:val="000000"/>
                <w:sz w:val="16"/>
                <w:szCs w:val="16"/>
              </w:rPr>
              <w:t>Assignment Group Manager</w:t>
            </w:r>
          </w:p>
          <w:p w14:paraId="6414E21A" w14:textId="77777777" w:rsidR="002E73FE" w:rsidRPr="00D10E2F" w:rsidRDefault="002E73FE" w:rsidP="002E73FE">
            <w:pPr>
              <w:autoSpaceDE w:val="0"/>
              <w:autoSpaceDN w:val="0"/>
              <w:adjustRightInd w:val="0"/>
              <w:spacing w:after="0" w:line="240" w:lineRule="auto"/>
              <w:rPr>
                <w:rFonts w:ascii="Arial" w:hAnsi="Arial" w:cs="Arial"/>
                <w:color w:val="000000"/>
                <w:sz w:val="16"/>
                <w:szCs w:val="16"/>
              </w:rPr>
            </w:pPr>
            <w:r w:rsidRPr="00D10E2F">
              <w:rPr>
                <w:rFonts w:ascii="Arial" w:hAnsi="Arial" w:cs="Arial"/>
                <w:color w:val="000000"/>
                <w:sz w:val="16"/>
                <w:szCs w:val="16"/>
              </w:rPr>
              <w:t>CI Group Approvers</w:t>
            </w:r>
          </w:p>
        </w:tc>
      </w:tr>
      <w:tr w:rsidR="002E73FE" w:rsidRPr="00D10E2F" w14:paraId="3B0E4803" w14:textId="77777777" w:rsidTr="002E73FE">
        <w:trPr>
          <w:trHeight w:val="620"/>
        </w:trPr>
        <w:tc>
          <w:tcPr>
            <w:tcW w:w="1260" w:type="dxa"/>
          </w:tcPr>
          <w:p w14:paraId="0A678FF4" w14:textId="77777777" w:rsidR="002E73FE" w:rsidRPr="00D10E2F" w:rsidRDefault="002E73FE" w:rsidP="002E73FE">
            <w:pPr>
              <w:autoSpaceDE w:val="0"/>
              <w:autoSpaceDN w:val="0"/>
              <w:adjustRightInd w:val="0"/>
              <w:spacing w:after="0" w:line="240" w:lineRule="auto"/>
              <w:rPr>
                <w:rFonts w:ascii="Arial" w:hAnsi="Arial" w:cs="Arial"/>
                <w:b/>
                <w:color w:val="000000"/>
                <w:sz w:val="16"/>
                <w:szCs w:val="16"/>
              </w:rPr>
            </w:pPr>
            <w:r w:rsidRPr="00D10E2F">
              <w:rPr>
                <w:rFonts w:ascii="Arial" w:hAnsi="Arial" w:cs="Arial"/>
                <w:b/>
                <w:color w:val="000000"/>
                <w:sz w:val="16"/>
                <w:szCs w:val="16"/>
              </w:rPr>
              <w:t>Normal -Moderate Risk Change</w:t>
            </w:r>
          </w:p>
        </w:tc>
        <w:tc>
          <w:tcPr>
            <w:tcW w:w="4855" w:type="dxa"/>
          </w:tcPr>
          <w:p w14:paraId="420A3611" w14:textId="77777777" w:rsidR="002E73FE" w:rsidRPr="00D10E2F" w:rsidRDefault="002E73FE" w:rsidP="002E73FE">
            <w:pPr>
              <w:numPr>
                <w:ilvl w:val="0"/>
                <w:numId w:val="35"/>
              </w:numPr>
              <w:autoSpaceDE w:val="0"/>
              <w:autoSpaceDN w:val="0"/>
              <w:adjustRightInd w:val="0"/>
              <w:spacing w:after="0" w:line="240" w:lineRule="auto"/>
              <w:ind w:left="-18" w:hanging="270"/>
              <w:rPr>
                <w:rFonts w:ascii="Arial" w:hAnsi="Arial" w:cs="Arial"/>
                <w:color w:val="000000"/>
                <w:sz w:val="16"/>
                <w:szCs w:val="16"/>
              </w:rPr>
            </w:pPr>
            <w:r w:rsidRPr="00D10E2F">
              <w:rPr>
                <w:rFonts w:ascii="Arial" w:hAnsi="Arial" w:cs="Arial"/>
                <w:color w:val="000000"/>
                <w:sz w:val="16"/>
                <w:szCs w:val="16"/>
              </w:rPr>
              <w:t>- change being performed may impact a Tier 2 application (or)</w:t>
            </w:r>
          </w:p>
          <w:p w14:paraId="1CC90D62" w14:textId="77777777" w:rsidR="002E73FE" w:rsidRPr="00D10E2F" w:rsidRDefault="002E73FE" w:rsidP="002E73FE">
            <w:pPr>
              <w:numPr>
                <w:ilvl w:val="0"/>
                <w:numId w:val="35"/>
              </w:numPr>
              <w:autoSpaceDE w:val="0"/>
              <w:autoSpaceDN w:val="0"/>
              <w:adjustRightInd w:val="0"/>
              <w:spacing w:after="0" w:line="240" w:lineRule="auto"/>
              <w:ind w:left="-18" w:hanging="270"/>
              <w:rPr>
                <w:rFonts w:ascii="Arial" w:hAnsi="Arial" w:cs="Arial"/>
                <w:color w:val="000000"/>
                <w:sz w:val="16"/>
                <w:szCs w:val="16"/>
              </w:rPr>
            </w:pPr>
            <w:r w:rsidRPr="00D10E2F">
              <w:rPr>
                <w:rFonts w:ascii="Arial" w:hAnsi="Arial" w:cs="Arial"/>
                <w:color w:val="000000"/>
                <w:sz w:val="16"/>
                <w:szCs w:val="16"/>
              </w:rPr>
              <w:t>- impacts more than one critical location or Business unit (or)</w:t>
            </w:r>
          </w:p>
          <w:p w14:paraId="68132EF5" w14:textId="77777777" w:rsidR="002E73FE" w:rsidRPr="00D10E2F" w:rsidRDefault="002E73FE" w:rsidP="002E73FE">
            <w:pPr>
              <w:numPr>
                <w:ilvl w:val="0"/>
                <w:numId w:val="35"/>
              </w:numPr>
              <w:autoSpaceDE w:val="0"/>
              <w:autoSpaceDN w:val="0"/>
              <w:adjustRightInd w:val="0"/>
              <w:spacing w:after="0" w:line="240" w:lineRule="auto"/>
              <w:ind w:left="-18" w:hanging="270"/>
              <w:rPr>
                <w:rFonts w:ascii="Arial" w:hAnsi="Arial" w:cs="Arial"/>
                <w:color w:val="000000"/>
                <w:sz w:val="16"/>
                <w:szCs w:val="16"/>
              </w:rPr>
            </w:pPr>
            <w:r w:rsidRPr="00D10E2F">
              <w:rPr>
                <w:rFonts w:ascii="Arial" w:hAnsi="Arial" w:cs="Arial"/>
                <w:color w:val="000000"/>
                <w:sz w:val="16"/>
                <w:szCs w:val="16"/>
              </w:rPr>
              <w:t>- the implementation may impact the user experience</w:t>
            </w:r>
          </w:p>
        </w:tc>
        <w:tc>
          <w:tcPr>
            <w:tcW w:w="1800" w:type="dxa"/>
          </w:tcPr>
          <w:p w14:paraId="42FD5C59" w14:textId="77777777" w:rsidR="002E73FE" w:rsidRPr="00D10E2F" w:rsidRDefault="002E73FE" w:rsidP="002E73FE">
            <w:pPr>
              <w:autoSpaceDE w:val="0"/>
              <w:autoSpaceDN w:val="0"/>
              <w:adjustRightInd w:val="0"/>
              <w:spacing w:after="0" w:line="240" w:lineRule="auto"/>
              <w:rPr>
                <w:rFonts w:ascii="Arial" w:hAnsi="Arial" w:cs="Arial"/>
                <w:color w:val="000000"/>
                <w:sz w:val="16"/>
                <w:szCs w:val="16"/>
              </w:rPr>
            </w:pPr>
            <w:r w:rsidRPr="00D10E2F">
              <w:rPr>
                <w:rFonts w:ascii="Arial" w:hAnsi="Arial" w:cs="Arial"/>
                <w:color w:val="000000"/>
                <w:sz w:val="16"/>
                <w:szCs w:val="16"/>
              </w:rPr>
              <w:t>1 Week</w:t>
            </w:r>
          </w:p>
          <w:p w14:paraId="0CCC9907" w14:textId="77777777" w:rsidR="002E73FE" w:rsidRPr="00D10E2F" w:rsidRDefault="002E73FE" w:rsidP="002E73FE">
            <w:pPr>
              <w:autoSpaceDE w:val="0"/>
              <w:autoSpaceDN w:val="0"/>
              <w:adjustRightInd w:val="0"/>
              <w:spacing w:after="0" w:line="240" w:lineRule="auto"/>
              <w:rPr>
                <w:rFonts w:ascii="Arial" w:hAnsi="Arial" w:cs="Arial"/>
                <w:color w:val="000000"/>
                <w:sz w:val="16"/>
                <w:szCs w:val="16"/>
              </w:rPr>
            </w:pPr>
          </w:p>
        </w:tc>
        <w:tc>
          <w:tcPr>
            <w:tcW w:w="2520" w:type="dxa"/>
          </w:tcPr>
          <w:p w14:paraId="20175B17" w14:textId="77777777" w:rsidR="002E73FE" w:rsidRPr="00D10E2F" w:rsidRDefault="002E73FE" w:rsidP="002E73FE">
            <w:pPr>
              <w:autoSpaceDE w:val="0"/>
              <w:autoSpaceDN w:val="0"/>
              <w:adjustRightInd w:val="0"/>
              <w:spacing w:after="0" w:line="240" w:lineRule="auto"/>
              <w:rPr>
                <w:rFonts w:ascii="Arial" w:hAnsi="Arial" w:cs="Arial"/>
                <w:color w:val="000000"/>
                <w:sz w:val="16"/>
                <w:szCs w:val="16"/>
              </w:rPr>
            </w:pPr>
            <w:r w:rsidRPr="00D10E2F">
              <w:rPr>
                <w:rFonts w:ascii="Arial" w:hAnsi="Arial" w:cs="Arial"/>
                <w:color w:val="000000"/>
                <w:sz w:val="16"/>
                <w:szCs w:val="16"/>
              </w:rPr>
              <w:t>Assignment Group Manager, CI Group Approvers, GCAB Review</w:t>
            </w:r>
          </w:p>
        </w:tc>
      </w:tr>
      <w:tr w:rsidR="002E73FE" w:rsidRPr="00D10E2F" w14:paraId="5FE1F563" w14:textId="77777777" w:rsidTr="002E73FE">
        <w:trPr>
          <w:trHeight w:val="1448"/>
        </w:trPr>
        <w:tc>
          <w:tcPr>
            <w:tcW w:w="1260" w:type="dxa"/>
          </w:tcPr>
          <w:p w14:paraId="2DED7FF2" w14:textId="77777777" w:rsidR="002E73FE" w:rsidRPr="00D10E2F" w:rsidRDefault="002E73FE" w:rsidP="002E73FE">
            <w:pPr>
              <w:autoSpaceDE w:val="0"/>
              <w:autoSpaceDN w:val="0"/>
              <w:adjustRightInd w:val="0"/>
              <w:spacing w:after="0" w:line="240" w:lineRule="auto"/>
              <w:rPr>
                <w:rFonts w:ascii="Arial" w:hAnsi="Arial" w:cs="Arial"/>
                <w:b/>
                <w:color w:val="000000"/>
                <w:sz w:val="16"/>
                <w:szCs w:val="16"/>
              </w:rPr>
            </w:pPr>
            <w:r w:rsidRPr="00D10E2F">
              <w:rPr>
                <w:rFonts w:ascii="Arial" w:hAnsi="Arial" w:cs="Arial"/>
                <w:b/>
                <w:color w:val="000000"/>
                <w:sz w:val="16"/>
                <w:szCs w:val="16"/>
              </w:rPr>
              <w:t>Normal -High Risk Change</w:t>
            </w:r>
          </w:p>
        </w:tc>
        <w:tc>
          <w:tcPr>
            <w:tcW w:w="4855" w:type="dxa"/>
          </w:tcPr>
          <w:p w14:paraId="0B522D20" w14:textId="77777777" w:rsidR="002E73FE" w:rsidRPr="00D10E2F" w:rsidRDefault="002E73FE" w:rsidP="002E73FE">
            <w:pPr>
              <w:widowControl w:val="0"/>
              <w:numPr>
                <w:ilvl w:val="0"/>
                <w:numId w:val="34"/>
              </w:numPr>
              <w:tabs>
                <w:tab w:val="decimal" w:pos="0"/>
                <w:tab w:val="left" w:pos="560"/>
                <w:tab w:val="center" w:pos="619"/>
              </w:tabs>
              <w:spacing w:before="60" w:after="60" w:line="240" w:lineRule="auto"/>
              <w:ind w:left="72" w:hanging="72"/>
              <w:rPr>
                <w:rFonts w:ascii="Arial" w:hAnsi="Arial" w:cs="Arial"/>
                <w:bCs/>
                <w:color w:val="000000"/>
                <w:sz w:val="16"/>
                <w:szCs w:val="16"/>
                <w:lang w:val="en-GB"/>
              </w:rPr>
            </w:pPr>
            <w:r w:rsidRPr="00D10E2F">
              <w:rPr>
                <w:rFonts w:ascii="Arial" w:hAnsi="Arial" w:cs="Arial"/>
                <w:bCs/>
                <w:color w:val="000000"/>
                <w:sz w:val="16"/>
                <w:szCs w:val="16"/>
                <w:lang w:val="en-GB"/>
              </w:rPr>
              <w:t xml:space="preserve"> change being performed may impact a Tier 1 application (or)</w:t>
            </w:r>
          </w:p>
          <w:p w14:paraId="6A99DFAB" w14:textId="77777777" w:rsidR="002E73FE" w:rsidRPr="00D10E2F" w:rsidRDefault="002E73FE" w:rsidP="002E73FE">
            <w:pPr>
              <w:widowControl w:val="0"/>
              <w:numPr>
                <w:ilvl w:val="0"/>
                <w:numId w:val="34"/>
              </w:numPr>
              <w:tabs>
                <w:tab w:val="decimal" w:pos="0"/>
                <w:tab w:val="left" w:pos="560"/>
                <w:tab w:val="center" w:pos="619"/>
              </w:tabs>
              <w:spacing w:before="60" w:after="60" w:line="240" w:lineRule="auto"/>
              <w:ind w:left="72" w:hanging="72"/>
              <w:rPr>
                <w:rFonts w:ascii="Arial" w:hAnsi="Arial" w:cs="Arial"/>
                <w:bCs/>
                <w:color w:val="000000"/>
                <w:sz w:val="16"/>
                <w:szCs w:val="16"/>
                <w:lang w:val="en-GB"/>
              </w:rPr>
            </w:pPr>
            <w:r w:rsidRPr="00D10E2F">
              <w:rPr>
                <w:rFonts w:ascii="Arial" w:hAnsi="Arial" w:cs="Arial"/>
                <w:bCs/>
                <w:color w:val="000000"/>
                <w:sz w:val="16"/>
                <w:szCs w:val="16"/>
                <w:lang w:val="en-GB"/>
              </w:rPr>
              <w:t xml:space="preserve"> impacts multiple locations or business units (or)</w:t>
            </w:r>
          </w:p>
          <w:p w14:paraId="2C26820F" w14:textId="77777777" w:rsidR="002E73FE" w:rsidRPr="00D10E2F" w:rsidRDefault="002E73FE" w:rsidP="002E73FE">
            <w:pPr>
              <w:widowControl w:val="0"/>
              <w:numPr>
                <w:ilvl w:val="0"/>
                <w:numId w:val="34"/>
              </w:numPr>
              <w:tabs>
                <w:tab w:val="decimal" w:pos="0"/>
                <w:tab w:val="left" w:pos="560"/>
                <w:tab w:val="center" w:pos="619"/>
              </w:tabs>
              <w:spacing w:before="60" w:after="60" w:line="240" w:lineRule="auto"/>
              <w:ind w:left="72" w:hanging="72"/>
              <w:rPr>
                <w:rFonts w:ascii="Arial" w:hAnsi="Arial" w:cs="Arial"/>
                <w:bCs/>
                <w:color w:val="000000"/>
                <w:sz w:val="16"/>
                <w:szCs w:val="16"/>
                <w:lang w:val="en-GB"/>
              </w:rPr>
            </w:pPr>
            <w:r w:rsidRPr="00D10E2F">
              <w:rPr>
                <w:rFonts w:ascii="Arial" w:hAnsi="Arial" w:cs="Arial"/>
                <w:bCs/>
                <w:color w:val="000000"/>
                <w:sz w:val="16"/>
                <w:szCs w:val="16"/>
                <w:lang w:val="en-GB"/>
              </w:rPr>
              <w:t xml:space="preserve"> implements significant changes to the user experience (or)</w:t>
            </w:r>
          </w:p>
          <w:p w14:paraId="5C58323E" w14:textId="77777777" w:rsidR="002E73FE" w:rsidRPr="00D10E2F" w:rsidRDefault="002E73FE" w:rsidP="002E73FE">
            <w:pPr>
              <w:widowControl w:val="0"/>
              <w:numPr>
                <w:ilvl w:val="0"/>
                <w:numId w:val="34"/>
              </w:numPr>
              <w:tabs>
                <w:tab w:val="decimal" w:pos="0"/>
                <w:tab w:val="left" w:pos="560"/>
                <w:tab w:val="center" w:pos="619"/>
              </w:tabs>
              <w:spacing w:before="60" w:after="60" w:line="240" w:lineRule="auto"/>
              <w:ind w:left="72" w:hanging="72"/>
              <w:rPr>
                <w:rFonts w:ascii="Arial" w:hAnsi="Arial" w:cs="Arial"/>
                <w:bCs/>
                <w:color w:val="000000"/>
                <w:sz w:val="16"/>
                <w:szCs w:val="16"/>
                <w:lang w:val="en-GB"/>
              </w:rPr>
            </w:pPr>
            <w:r w:rsidRPr="00D10E2F">
              <w:rPr>
                <w:rFonts w:ascii="Arial" w:hAnsi="Arial" w:cs="Arial"/>
                <w:bCs/>
                <w:color w:val="000000"/>
                <w:sz w:val="16"/>
                <w:szCs w:val="16"/>
                <w:lang w:val="en-GB"/>
              </w:rPr>
              <w:t xml:space="preserve"> failure of the change may cause significant business impact (or) </w:t>
            </w:r>
          </w:p>
          <w:p w14:paraId="3E8C6896" w14:textId="77777777" w:rsidR="002E73FE" w:rsidRPr="00D10E2F" w:rsidRDefault="002E73FE" w:rsidP="002E73FE">
            <w:pPr>
              <w:widowControl w:val="0"/>
              <w:numPr>
                <w:ilvl w:val="0"/>
                <w:numId w:val="34"/>
              </w:numPr>
              <w:tabs>
                <w:tab w:val="decimal" w:pos="0"/>
                <w:tab w:val="left" w:pos="560"/>
                <w:tab w:val="center" w:pos="619"/>
              </w:tabs>
              <w:spacing w:before="60" w:after="60" w:line="240" w:lineRule="auto"/>
              <w:ind w:left="72" w:hanging="72"/>
              <w:rPr>
                <w:rFonts w:ascii="Arial" w:hAnsi="Arial" w:cs="Arial"/>
                <w:bCs/>
                <w:color w:val="000000"/>
                <w:sz w:val="16"/>
                <w:szCs w:val="16"/>
                <w:lang w:val="en-GB"/>
              </w:rPr>
            </w:pPr>
            <w:r w:rsidRPr="00D10E2F">
              <w:rPr>
                <w:rFonts w:ascii="Arial" w:hAnsi="Arial" w:cs="Arial"/>
                <w:bCs/>
                <w:color w:val="000000"/>
                <w:sz w:val="16"/>
                <w:szCs w:val="16"/>
                <w:lang w:val="en-GB"/>
              </w:rPr>
              <w:t xml:space="preserve"> a history of success has not been established </w:t>
            </w:r>
          </w:p>
        </w:tc>
        <w:tc>
          <w:tcPr>
            <w:tcW w:w="1800" w:type="dxa"/>
          </w:tcPr>
          <w:p w14:paraId="2B952A32" w14:textId="77777777" w:rsidR="002E73FE" w:rsidRPr="00D10E2F" w:rsidRDefault="002E73FE" w:rsidP="002E73FE">
            <w:pPr>
              <w:autoSpaceDE w:val="0"/>
              <w:autoSpaceDN w:val="0"/>
              <w:adjustRightInd w:val="0"/>
              <w:spacing w:after="0" w:line="240" w:lineRule="auto"/>
              <w:rPr>
                <w:rFonts w:ascii="Arial" w:hAnsi="Arial" w:cs="Arial"/>
                <w:color w:val="000000"/>
                <w:sz w:val="16"/>
                <w:szCs w:val="16"/>
              </w:rPr>
            </w:pPr>
            <w:r w:rsidRPr="00D10E2F">
              <w:rPr>
                <w:rFonts w:ascii="Arial" w:hAnsi="Arial" w:cs="Arial"/>
                <w:color w:val="000000"/>
                <w:sz w:val="16"/>
                <w:szCs w:val="16"/>
              </w:rPr>
              <w:t>A minimum of 2 Weeks GCAB notice</w:t>
            </w:r>
          </w:p>
        </w:tc>
        <w:tc>
          <w:tcPr>
            <w:tcW w:w="2520" w:type="dxa"/>
          </w:tcPr>
          <w:p w14:paraId="148082A1" w14:textId="77777777" w:rsidR="002E73FE" w:rsidRPr="00D10E2F" w:rsidRDefault="002E73FE" w:rsidP="002E73FE">
            <w:pPr>
              <w:autoSpaceDE w:val="0"/>
              <w:autoSpaceDN w:val="0"/>
              <w:adjustRightInd w:val="0"/>
              <w:spacing w:after="0" w:line="240" w:lineRule="auto"/>
              <w:rPr>
                <w:rFonts w:ascii="Arial" w:hAnsi="Arial" w:cs="Arial"/>
                <w:color w:val="000000"/>
                <w:sz w:val="16"/>
                <w:szCs w:val="16"/>
              </w:rPr>
            </w:pPr>
            <w:r w:rsidRPr="00D10E2F">
              <w:rPr>
                <w:rFonts w:ascii="Arial" w:hAnsi="Arial" w:cs="Arial"/>
                <w:color w:val="000000"/>
                <w:sz w:val="16"/>
                <w:szCs w:val="16"/>
              </w:rPr>
              <w:t>Assignment Group Manager, CI Group Approvers</w:t>
            </w:r>
          </w:p>
          <w:p w14:paraId="21201263" w14:textId="77777777" w:rsidR="002E73FE" w:rsidRPr="00D10E2F" w:rsidRDefault="002E73FE" w:rsidP="002E73FE">
            <w:pPr>
              <w:autoSpaceDE w:val="0"/>
              <w:autoSpaceDN w:val="0"/>
              <w:adjustRightInd w:val="0"/>
              <w:spacing w:after="0" w:line="240" w:lineRule="auto"/>
              <w:rPr>
                <w:rFonts w:ascii="Arial" w:hAnsi="Arial" w:cs="Arial"/>
                <w:color w:val="000000"/>
                <w:sz w:val="16"/>
                <w:szCs w:val="16"/>
              </w:rPr>
            </w:pPr>
            <w:r w:rsidRPr="00D10E2F">
              <w:rPr>
                <w:rFonts w:ascii="Arial" w:hAnsi="Arial" w:cs="Arial"/>
                <w:color w:val="000000"/>
                <w:sz w:val="16"/>
                <w:szCs w:val="16"/>
              </w:rPr>
              <w:t>In Person GCAB Review Meeting</w:t>
            </w:r>
          </w:p>
          <w:p w14:paraId="666E26C5" w14:textId="77777777" w:rsidR="002E73FE" w:rsidRPr="00D10E2F" w:rsidRDefault="002E73FE" w:rsidP="002E73FE">
            <w:pPr>
              <w:autoSpaceDE w:val="0"/>
              <w:autoSpaceDN w:val="0"/>
              <w:adjustRightInd w:val="0"/>
              <w:spacing w:after="0" w:line="240" w:lineRule="auto"/>
              <w:rPr>
                <w:rFonts w:ascii="Arial" w:hAnsi="Arial" w:cs="Arial"/>
                <w:color w:val="000000"/>
                <w:sz w:val="16"/>
                <w:szCs w:val="16"/>
              </w:rPr>
            </w:pPr>
          </w:p>
          <w:p w14:paraId="2AD2465C" w14:textId="77777777" w:rsidR="002E73FE" w:rsidRPr="00D10E2F" w:rsidRDefault="002E73FE" w:rsidP="002E73FE">
            <w:pPr>
              <w:autoSpaceDE w:val="0"/>
              <w:autoSpaceDN w:val="0"/>
              <w:adjustRightInd w:val="0"/>
              <w:spacing w:after="0" w:line="240" w:lineRule="auto"/>
              <w:rPr>
                <w:rFonts w:ascii="Arial" w:hAnsi="Arial" w:cs="Arial"/>
                <w:color w:val="000000"/>
                <w:sz w:val="16"/>
                <w:szCs w:val="16"/>
              </w:rPr>
            </w:pPr>
          </w:p>
        </w:tc>
      </w:tr>
      <w:tr w:rsidR="002E73FE" w:rsidRPr="00D10E2F" w14:paraId="1E8D349A" w14:textId="77777777" w:rsidTr="002E73FE">
        <w:tc>
          <w:tcPr>
            <w:tcW w:w="1260" w:type="dxa"/>
          </w:tcPr>
          <w:p w14:paraId="7A8FB91E" w14:textId="77777777" w:rsidR="002E73FE" w:rsidRPr="00D10E2F" w:rsidRDefault="002E73FE" w:rsidP="002E73FE">
            <w:pPr>
              <w:autoSpaceDE w:val="0"/>
              <w:autoSpaceDN w:val="0"/>
              <w:adjustRightInd w:val="0"/>
              <w:spacing w:after="0" w:line="240" w:lineRule="auto"/>
              <w:rPr>
                <w:rFonts w:ascii="Arial" w:hAnsi="Arial" w:cs="Arial"/>
                <w:b/>
                <w:color w:val="000000"/>
                <w:sz w:val="16"/>
                <w:szCs w:val="16"/>
              </w:rPr>
            </w:pPr>
            <w:r w:rsidRPr="00D10E2F">
              <w:rPr>
                <w:rFonts w:ascii="Arial" w:hAnsi="Arial" w:cs="Arial"/>
                <w:b/>
                <w:color w:val="000000"/>
                <w:sz w:val="16"/>
                <w:szCs w:val="16"/>
              </w:rPr>
              <w:t>Emergency Changes</w:t>
            </w:r>
          </w:p>
        </w:tc>
        <w:tc>
          <w:tcPr>
            <w:tcW w:w="4855" w:type="dxa"/>
          </w:tcPr>
          <w:p w14:paraId="76BDB226" w14:textId="77777777" w:rsidR="002E73FE" w:rsidRPr="00D10E2F" w:rsidRDefault="002E73FE" w:rsidP="002E73FE">
            <w:pPr>
              <w:autoSpaceDE w:val="0"/>
              <w:autoSpaceDN w:val="0"/>
              <w:adjustRightInd w:val="0"/>
              <w:spacing w:after="0" w:line="240" w:lineRule="auto"/>
              <w:rPr>
                <w:rFonts w:ascii="Arial" w:hAnsi="Arial" w:cs="Arial"/>
                <w:color w:val="000000"/>
                <w:sz w:val="16"/>
                <w:szCs w:val="16"/>
              </w:rPr>
            </w:pPr>
            <w:r w:rsidRPr="00D10E2F">
              <w:rPr>
                <w:rFonts w:ascii="Arial" w:hAnsi="Arial" w:cs="Arial"/>
                <w:color w:val="000000"/>
                <w:sz w:val="16"/>
                <w:szCs w:val="16"/>
              </w:rPr>
              <w:t xml:space="preserve">A change to resolve an outage, a pending outage, or to address an immediate security or regulatory </w:t>
            </w:r>
            <w:r w:rsidRPr="00D10E2F">
              <w:rPr>
                <w:rFonts w:ascii="Arial" w:hAnsi="Arial" w:cs="Arial"/>
                <w:sz w:val="16"/>
                <w:szCs w:val="16"/>
              </w:rPr>
              <w:t>issue. The change is often recorded after the implementation has been completed</w:t>
            </w:r>
          </w:p>
        </w:tc>
        <w:tc>
          <w:tcPr>
            <w:tcW w:w="1800" w:type="dxa"/>
          </w:tcPr>
          <w:p w14:paraId="66685E8D" w14:textId="77777777" w:rsidR="002E73FE" w:rsidRPr="00D10E2F" w:rsidRDefault="002E73FE" w:rsidP="002E73FE">
            <w:pPr>
              <w:autoSpaceDE w:val="0"/>
              <w:autoSpaceDN w:val="0"/>
              <w:adjustRightInd w:val="0"/>
              <w:spacing w:after="0" w:line="240" w:lineRule="auto"/>
              <w:rPr>
                <w:rFonts w:ascii="Arial" w:hAnsi="Arial" w:cs="Arial"/>
                <w:color w:val="000000"/>
                <w:sz w:val="16"/>
                <w:szCs w:val="16"/>
              </w:rPr>
            </w:pPr>
            <w:r w:rsidRPr="00D10E2F">
              <w:rPr>
                <w:rFonts w:ascii="Arial" w:hAnsi="Arial" w:cs="Arial"/>
                <w:color w:val="000000"/>
                <w:sz w:val="16"/>
                <w:szCs w:val="16"/>
              </w:rPr>
              <w:t xml:space="preserve">Immediate </w:t>
            </w:r>
          </w:p>
        </w:tc>
        <w:tc>
          <w:tcPr>
            <w:tcW w:w="2520" w:type="dxa"/>
          </w:tcPr>
          <w:p w14:paraId="4D004613" w14:textId="77777777" w:rsidR="002E73FE" w:rsidRPr="00D10E2F" w:rsidRDefault="002E73FE" w:rsidP="002E73FE">
            <w:pPr>
              <w:autoSpaceDE w:val="0"/>
              <w:autoSpaceDN w:val="0"/>
              <w:adjustRightInd w:val="0"/>
              <w:spacing w:after="0" w:line="240" w:lineRule="auto"/>
              <w:rPr>
                <w:rFonts w:ascii="Arial" w:hAnsi="Arial" w:cs="Arial"/>
                <w:color w:val="000000"/>
                <w:sz w:val="16"/>
                <w:szCs w:val="16"/>
              </w:rPr>
            </w:pPr>
            <w:r w:rsidRPr="00D10E2F">
              <w:rPr>
                <w:rFonts w:ascii="Arial" w:hAnsi="Arial" w:cs="Arial"/>
                <w:color w:val="000000"/>
                <w:sz w:val="16"/>
                <w:szCs w:val="16"/>
              </w:rPr>
              <w:t>Explicit approval of immediate manager and subsequent Emergency CAB (E-CAB) review and approval</w:t>
            </w:r>
          </w:p>
        </w:tc>
      </w:tr>
      <w:tr w:rsidR="002E73FE" w:rsidRPr="00D10E2F" w14:paraId="256683CF" w14:textId="77777777" w:rsidTr="002E73FE">
        <w:trPr>
          <w:trHeight w:val="476"/>
        </w:trPr>
        <w:tc>
          <w:tcPr>
            <w:tcW w:w="10435" w:type="dxa"/>
            <w:gridSpan w:val="4"/>
          </w:tcPr>
          <w:p w14:paraId="4E752514" w14:textId="5C087514" w:rsidR="002E73FE" w:rsidRPr="00D10E2F" w:rsidRDefault="002E73FE" w:rsidP="002E73FE">
            <w:pPr>
              <w:autoSpaceDE w:val="0"/>
              <w:autoSpaceDN w:val="0"/>
              <w:adjustRightInd w:val="0"/>
              <w:spacing w:after="0" w:line="240" w:lineRule="auto"/>
              <w:rPr>
                <w:rFonts w:ascii="Arial" w:hAnsi="Arial" w:cs="Arial"/>
                <w:b/>
                <w:color w:val="000000"/>
                <w:sz w:val="16"/>
                <w:szCs w:val="16"/>
              </w:rPr>
            </w:pPr>
            <w:r w:rsidRPr="00D10E2F">
              <w:rPr>
                <w:rFonts w:ascii="Arial" w:hAnsi="Arial" w:cs="Arial"/>
                <w:b/>
                <w:color w:val="000000"/>
                <w:sz w:val="16"/>
                <w:szCs w:val="16"/>
              </w:rPr>
              <w:t>*Business and UAT Approval is mandatory for all application</w:t>
            </w:r>
            <w:r w:rsidR="00F64017">
              <w:rPr>
                <w:rFonts w:ascii="Arial" w:hAnsi="Arial" w:cs="Arial"/>
                <w:b/>
                <w:color w:val="000000"/>
                <w:sz w:val="16"/>
                <w:szCs w:val="16"/>
              </w:rPr>
              <w:t xml:space="preserve"> / </w:t>
            </w:r>
            <w:r w:rsidRPr="00D10E2F">
              <w:rPr>
                <w:rFonts w:ascii="Arial" w:hAnsi="Arial" w:cs="Arial"/>
                <w:b/>
                <w:color w:val="000000"/>
                <w:sz w:val="16"/>
                <w:szCs w:val="16"/>
              </w:rPr>
              <w:t xml:space="preserve">software changes. </w:t>
            </w:r>
          </w:p>
          <w:p w14:paraId="3B0E0F1C" w14:textId="2C709137" w:rsidR="002E73FE" w:rsidRPr="00D10E2F" w:rsidRDefault="002E73FE" w:rsidP="002E73FE">
            <w:pPr>
              <w:autoSpaceDE w:val="0"/>
              <w:autoSpaceDN w:val="0"/>
              <w:adjustRightInd w:val="0"/>
              <w:spacing w:after="0" w:line="240" w:lineRule="auto"/>
              <w:rPr>
                <w:rFonts w:ascii="Arial" w:hAnsi="Arial" w:cs="Arial"/>
                <w:color w:val="000000"/>
                <w:sz w:val="16"/>
                <w:szCs w:val="16"/>
              </w:rPr>
            </w:pPr>
            <w:r w:rsidRPr="00D10E2F">
              <w:rPr>
                <w:rFonts w:ascii="Arial" w:hAnsi="Arial" w:cs="Arial"/>
                <w:b/>
                <w:color w:val="000000"/>
                <w:sz w:val="16"/>
                <w:szCs w:val="16"/>
              </w:rPr>
              <w:t>**GCAB Approvers will be included on Moderate and High Risk globally impacting change</w:t>
            </w:r>
            <w:r w:rsidRPr="002E73FE">
              <w:rPr>
                <w:rFonts w:ascii="Arial" w:hAnsi="Arial" w:cs="Arial"/>
                <w:b/>
                <w:color w:val="000000"/>
                <w:sz w:val="16"/>
                <w:szCs w:val="16"/>
              </w:rPr>
              <w:t>s</w:t>
            </w:r>
          </w:p>
        </w:tc>
      </w:tr>
    </w:tbl>
    <w:p w14:paraId="226B6E2D"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p>
    <w:p w14:paraId="6138DDF9" w14:textId="77777777" w:rsidR="00F64017" w:rsidRDefault="00F64017" w:rsidP="00D10E2F">
      <w:pPr>
        <w:pBdr>
          <w:top w:val="single" w:sz="18" w:space="3" w:color="auto"/>
        </w:pBdr>
        <w:spacing w:before="240" w:after="120" w:line="240" w:lineRule="auto"/>
        <w:ind w:right="677"/>
        <w:outlineLvl w:val="1"/>
        <w:rPr>
          <w:rFonts w:ascii="Arial" w:eastAsia="Times New Roman" w:hAnsi="Arial" w:cs="Arial"/>
          <w:b/>
          <w:bCs/>
          <w:color w:val="000000"/>
          <w:sz w:val="36"/>
          <w:szCs w:val="20"/>
          <w:lang w:val="en-GB"/>
        </w:rPr>
      </w:pPr>
      <w:bookmarkStart w:id="46" w:name="_Toc73549741"/>
      <w:r>
        <w:rPr>
          <w:rFonts w:ascii="Arial" w:eastAsia="Times New Roman" w:hAnsi="Arial" w:cs="Arial"/>
          <w:b/>
          <w:bCs/>
          <w:color w:val="000000"/>
          <w:sz w:val="36"/>
          <w:szCs w:val="20"/>
          <w:lang w:val="en-GB"/>
        </w:rPr>
        <w:br w:type="page"/>
      </w:r>
    </w:p>
    <w:p w14:paraId="339BFA7F" w14:textId="307A5C6F" w:rsidR="00D10E2F" w:rsidRPr="00D10E2F" w:rsidRDefault="00D10E2F" w:rsidP="00D10E2F">
      <w:pPr>
        <w:pBdr>
          <w:top w:val="single" w:sz="18" w:space="3" w:color="auto"/>
        </w:pBdr>
        <w:spacing w:before="240" w:after="120" w:line="240" w:lineRule="auto"/>
        <w:ind w:right="677"/>
        <w:outlineLvl w:val="1"/>
        <w:rPr>
          <w:rFonts w:ascii="Arial" w:eastAsia="Times New Roman" w:hAnsi="Arial" w:cs="Arial"/>
          <w:b/>
          <w:bCs/>
          <w:color w:val="000000"/>
          <w:sz w:val="36"/>
          <w:szCs w:val="20"/>
          <w:lang w:val="en-GB"/>
        </w:rPr>
      </w:pPr>
      <w:r w:rsidRPr="00D10E2F">
        <w:rPr>
          <w:rFonts w:ascii="Arial" w:eastAsia="Times New Roman" w:hAnsi="Arial" w:cs="Arial"/>
          <w:b/>
          <w:bCs/>
          <w:color w:val="000000"/>
          <w:sz w:val="36"/>
          <w:szCs w:val="20"/>
          <w:lang w:val="en-GB"/>
        </w:rPr>
        <w:lastRenderedPageBreak/>
        <w:t>Chapter 2. Scope &amp; Definitions</w:t>
      </w:r>
      <w:bookmarkEnd w:id="46"/>
    </w:p>
    <w:p w14:paraId="01E5B63A" w14:textId="77777777" w:rsidR="00D10E2F" w:rsidRPr="00D10E2F" w:rsidRDefault="00D10E2F" w:rsidP="00D10E2F">
      <w:pPr>
        <w:spacing w:before="240" w:after="120" w:line="240" w:lineRule="auto"/>
        <w:ind w:right="677"/>
        <w:outlineLvl w:val="2"/>
        <w:rPr>
          <w:rFonts w:ascii="Arial" w:eastAsia="Times New Roman" w:hAnsi="Arial" w:cs="Arial"/>
          <w:b/>
          <w:bCs/>
          <w:color w:val="000000"/>
          <w:sz w:val="28"/>
          <w:szCs w:val="28"/>
          <w:lang w:val="en-GB"/>
        </w:rPr>
      </w:pPr>
      <w:bookmarkStart w:id="47" w:name="_Toc73549742"/>
      <w:bookmarkStart w:id="48" w:name="_Toc190146137"/>
      <w:r w:rsidRPr="00D10E2F">
        <w:rPr>
          <w:rFonts w:ascii="Arial" w:eastAsia="Times New Roman" w:hAnsi="Arial" w:cs="Arial"/>
          <w:b/>
          <w:bCs/>
          <w:color w:val="000000"/>
          <w:sz w:val="28"/>
          <w:szCs w:val="28"/>
          <w:lang w:val="en-GB"/>
        </w:rPr>
        <w:t>2.1. Definition of a Change</w:t>
      </w:r>
    </w:p>
    <w:bookmarkEnd w:id="47"/>
    <w:p w14:paraId="648C8B9C" w14:textId="159A94A8" w:rsidR="00D10E2F" w:rsidRPr="00D10E2F" w:rsidRDefault="00D10E2F" w:rsidP="002E73FE">
      <w:pPr>
        <w:spacing w:after="69" w:line="248" w:lineRule="auto"/>
        <w:ind w:right="27"/>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Change</w:t>
      </w:r>
      <w:r w:rsidRPr="00D10E2F">
        <w:rPr>
          <w:rFonts w:ascii="Arial" w:eastAsia="Times New Roman" w:hAnsi="Arial" w:cs="Arial"/>
          <w:bCs/>
          <w:color w:val="000000"/>
          <w:sz w:val="20"/>
          <w:szCs w:val="20"/>
          <w:lang w:val="en-GB"/>
        </w:rPr>
        <w:t xml:space="preserve">: A change is defined as the addition, modification or removal of a production IT Service or an associated service </w:t>
      </w:r>
      <w:proofErr w:type="gramStart"/>
      <w:r w:rsidRPr="00D10E2F">
        <w:rPr>
          <w:rFonts w:ascii="Arial" w:eastAsia="Times New Roman" w:hAnsi="Arial" w:cs="Arial"/>
          <w:bCs/>
          <w:color w:val="000000"/>
          <w:sz w:val="20"/>
          <w:szCs w:val="20"/>
          <w:lang w:val="en-GB"/>
        </w:rPr>
        <w:t>component</w:t>
      </w:r>
      <w:r w:rsidR="002E73FE">
        <w:rPr>
          <w:rFonts w:ascii="Arial" w:eastAsia="Times New Roman" w:hAnsi="Arial" w:cs="Arial"/>
          <w:bCs/>
          <w:color w:val="000000"/>
          <w:sz w:val="20"/>
          <w:szCs w:val="20"/>
          <w:lang w:val="en-GB"/>
        </w:rPr>
        <w:t xml:space="preserve"> </w:t>
      </w:r>
      <w:r w:rsidR="00F64017">
        <w:rPr>
          <w:rFonts w:ascii="Arial" w:eastAsia="Times New Roman" w:hAnsi="Arial" w:cs="Arial"/>
          <w:bCs/>
          <w:color w:val="000000"/>
          <w:sz w:val="20"/>
          <w:szCs w:val="20"/>
          <w:lang w:val="en-GB"/>
        </w:rPr>
        <w:t xml:space="preserve"> /</w:t>
      </w:r>
      <w:proofErr w:type="gramEnd"/>
      <w:r w:rsidR="00F64017">
        <w:rPr>
          <w:rFonts w:ascii="Arial" w:eastAsia="Times New Roman" w:hAnsi="Arial" w:cs="Arial"/>
          <w:bCs/>
          <w:color w:val="000000"/>
          <w:sz w:val="20"/>
          <w:szCs w:val="20"/>
          <w:lang w:val="en-GB"/>
        </w:rPr>
        <w:t xml:space="preserve"> </w:t>
      </w:r>
      <w:r w:rsidR="002E73FE">
        <w:rPr>
          <w:rFonts w:ascii="Arial" w:eastAsia="Times New Roman" w:hAnsi="Arial" w:cs="Arial"/>
          <w:bCs/>
          <w:color w:val="000000"/>
          <w:sz w:val="20"/>
          <w:szCs w:val="20"/>
          <w:lang w:val="en-GB"/>
        </w:rPr>
        <w:t xml:space="preserve"> </w:t>
      </w:r>
      <w:r w:rsidRPr="00D10E2F">
        <w:rPr>
          <w:rFonts w:ascii="Arial" w:eastAsia="Times New Roman" w:hAnsi="Arial" w:cs="Arial"/>
          <w:bCs/>
          <w:color w:val="000000"/>
          <w:sz w:val="20"/>
          <w:szCs w:val="20"/>
          <w:lang w:val="en-GB"/>
        </w:rPr>
        <w:t>documentation that may result in a new or changed status of one or more Configuration Item (CI). Simply stated a change is any task or action that can alter the organization's IT production environment.</w:t>
      </w:r>
    </w:p>
    <w:p w14:paraId="7ED4D6E2" w14:textId="77777777" w:rsidR="00D10E2F" w:rsidRPr="00D10E2F" w:rsidRDefault="00D10E2F" w:rsidP="00D10E2F">
      <w:pPr>
        <w:spacing w:before="240" w:after="120" w:line="240" w:lineRule="auto"/>
        <w:ind w:right="677"/>
        <w:outlineLvl w:val="2"/>
        <w:rPr>
          <w:rFonts w:ascii="Arial" w:eastAsia="Times New Roman" w:hAnsi="Arial" w:cs="Arial"/>
          <w:b/>
          <w:bCs/>
          <w:color w:val="000000"/>
          <w:sz w:val="28"/>
          <w:szCs w:val="28"/>
          <w:lang w:val="en-GB"/>
        </w:rPr>
      </w:pPr>
      <w:r w:rsidRPr="00D10E2F">
        <w:rPr>
          <w:rFonts w:ascii="Arial" w:eastAsia="Times New Roman" w:hAnsi="Arial" w:cs="Arial"/>
          <w:b/>
          <w:bCs/>
          <w:color w:val="000000"/>
          <w:sz w:val="28"/>
          <w:szCs w:val="28"/>
          <w:lang w:val="en-GB"/>
        </w:rPr>
        <w:t>2.2. In Scope</w:t>
      </w:r>
      <w:r w:rsidRPr="00D10E2F">
        <w:rPr>
          <w:rFonts w:ascii="Arial" w:eastAsia="Times New Roman" w:hAnsi="Arial" w:cs="Arial"/>
          <w:b/>
          <w:bCs/>
          <w:color w:val="000000"/>
          <w:sz w:val="32"/>
          <w:szCs w:val="32"/>
          <w:lang w:val="en-GB"/>
        </w:rPr>
        <w:t xml:space="preserve"> for IT Change Management</w:t>
      </w:r>
    </w:p>
    <w:p w14:paraId="46448C92" w14:textId="34646906" w:rsidR="00D10E2F" w:rsidRPr="00D10E2F" w:rsidRDefault="00D10E2F" w:rsidP="00D10E2F">
      <w:pPr>
        <w:spacing w:after="0" w:line="240" w:lineRule="auto"/>
        <w:rPr>
          <w:rFonts w:ascii="Arial" w:eastAsia="Times New Roman" w:hAnsi="Arial" w:cs="Arial"/>
          <w:sz w:val="20"/>
          <w:szCs w:val="20"/>
        </w:rPr>
      </w:pPr>
      <w:r w:rsidRPr="00D10E2F">
        <w:rPr>
          <w:rFonts w:ascii="Arial" w:eastAsia="Times New Roman" w:hAnsi="Arial" w:cs="Arial"/>
          <w:bCs/>
          <w:color w:val="000000"/>
          <w:sz w:val="20"/>
          <w:szCs w:val="20"/>
          <w:lang w:val="en-GB"/>
        </w:rPr>
        <w:t>By default, all items or activities that are included in the definition of a Change are considered in-scope for the IT Change Management Process</w:t>
      </w:r>
      <w:r w:rsidR="002E73FE">
        <w:rPr>
          <w:rFonts w:ascii="Arial" w:eastAsia="Times New Roman" w:hAnsi="Arial" w:cs="Arial"/>
          <w:bCs/>
          <w:color w:val="000000"/>
          <w:sz w:val="20"/>
          <w:szCs w:val="20"/>
          <w:lang w:val="en-GB"/>
        </w:rPr>
        <w:t xml:space="preserve">. </w:t>
      </w:r>
      <w:r w:rsidRPr="00D10E2F">
        <w:rPr>
          <w:rFonts w:ascii="Arial" w:eastAsia="Times New Roman" w:hAnsi="Arial" w:cs="Arial"/>
          <w:bCs/>
          <w:color w:val="000000"/>
          <w:sz w:val="20"/>
          <w:szCs w:val="20"/>
          <w:lang w:val="en-GB"/>
        </w:rPr>
        <w:t>It does not matter who in the organization performs the Change, if it meets the definition of a Change, it must follow the IT Change Management Process.</w:t>
      </w:r>
    </w:p>
    <w:p w14:paraId="4ED1893E" w14:textId="77777777" w:rsidR="00D10E2F" w:rsidRPr="00D10E2F" w:rsidRDefault="00D10E2F" w:rsidP="00D10E2F">
      <w:pPr>
        <w:spacing w:after="0" w:line="240" w:lineRule="auto"/>
        <w:ind w:left="360"/>
        <w:rPr>
          <w:rFonts w:ascii="Arial" w:eastAsia="Times New Roman" w:hAnsi="Arial" w:cs="Arial"/>
          <w:bCs/>
          <w:color w:val="000000"/>
          <w:sz w:val="20"/>
          <w:szCs w:val="20"/>
          <w:lang w:val="en-GB"/>
        </w:rPr>
      </w:pPr>
    </w:p>
    <w:p w14:paraId="578ADEF2" w14:textId="77777777" w:rsidR="00D10E2F" w:rsidRPr="00D10E2F" w:rsidRDefault="00D10E2F" w:rsidP="00D10E2F">
      <w:pPr>
        <w:spacing w:after="0" w:line="240" w:lineRule="auto"/>
        <w:rPr>
          <w:rFonts w:ascii="Arial" w:eastAsia="Times New Roman" w:hAnsi="Arial" w:cs="Arial"/>
          <w:b/>
          <w:color w:val="000000"/>
          <w:sz w:val="20"/>
          <w:szCs w:val="20"/>
          <w:lang w:val="en-GB"/>
        </w:rPr>
      </w:pPr>
      <w:r w:rsidRPr="00D10E2F">
        <w:rPr>
          <w:rFonts w:ascii="Arial" w:eastAsia="Times New Roman" w:hAnsi="Arial" w:cs="Arial"/>
          <w:b/>
          <w:color w:val="000000"/>
          <w:sz w:val="20"/>
          <w:szCs w:val="20"/>
          <w:lang w:val="en-GB"/>
        </w:rPr>
        <w:t>Examples of Changes in scope:</w:t>
      </w:r>
    </w:p>
    <w:p w14:paraId="0597D870" w14:textId="1A688E05" w:rsidR="00D10E2F" w:rsidRPr="00D10E2F" w:rsidRDefault="00D10E2F" w:rsidP="00D10E2F">
      <w:pPr>
        <w:numPr>
          <w:ilvl w:val="0"/>
          <w:numId w:val="43"/>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Deployments</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removals of hardware in production.</w:t>
      </w:r>
    </w:p>
    <w:p w14:paraId="2D56F118" w14:textId="4EBABFBE" w:rsidR="00D10E2F" w:rsidRPr="00D10E2F" w:rsidRDefault="00D10E2F" w:rsidP="00D10E2F">
      <w:pPr>
        <w:numPr>
          <w:ilvl w:val="0"/>
          <w:numId w:val="43"/>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Software, code, and</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or configuration updates to applications or hardware that modify or alter the function, business process, or performance of that service or system.</w:t>
      </w:r>
    </w:p>
    <w:p w14:paraId="7B6BE63B" w14:textId="77777777" w:rsidR="00D10E2F" w:rsidRPr="00D10E2F" w:rsidRDefault="00D10E2F" w:rsidP="00D10E2F">
      <w:pPr>
        <w:numPr>
          <w:ilvl w:val="0"/>
          <w:numId w:val="43"/>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Updates from the vendor to software-as-a-service (SaaS) applications.</w:t>
      </w:r>
    </w:p>
    <w:p w14:paraId="756C4E55" w14:textId="77777777" w:rsidR="00D10E2F" w:rsidRPr="00D10E2F" w:rsidRDefault="00D10E2F" w:rsidP="00D10E2F">
      <w:pPr>
        <w:numPr>
          <w:ilvl w:val="0"/>
          <w:numId w:val="43"/>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Bulk loads of data by IT of 50 records or more in North America or 500 records or more in EMEA.</w:t>
      </w:r>
    </w:p>
    <w:p w14:paraId="5705F81B" w14:textId="77777777" w:rsidR="00D10E2F" w:rsidRPr="00D10E2F" w:rsidRDefault="00D10E2F" w:rsidP="00D10E2F">
      <w:pPr>
        <w:spacing w:before="240" w:after="120" w:line="240" w:lineRule="auto"/>
        <w:ind w:right="677"/>
        <w:outlineLvl w:val="2"/>
        <w:rPr>
          <w:rFonts w:ascii="Arial" w:eastAsia="Times New Roman" w:hAnsi="Arial" w:cs="Arial"/>
          <w:b/>
          <w:bCs/>
          <w:color w:val="000000"/>
          <w:sz w:val="28"/>
          <w:szCs w:val="28"/>
          <w:lang w:val="en-GB"/>
        </w:rPr>
      </w:pPr>
      <w:bookmarkStart w:id="49" w:name="_Toc73549743"/>
      <w:r w:rsidRPr="00D10E2F">
        <w:rPr>
          <w:rFonts w:ascii="Arial" w:eastAsia="Times New Roman" w:hAnsi="Arial" w:cs="Arial"/>
          <w:b/>
          <w:bCs/>
          <w:color w:val="000000"/>
          <w:sz w:val="28"/>
          <w:szCs w:val="28"/>
          <w:lang w:val="en-GB"/>
        </w:rPr>
        <w:t>2.3. Out of Scope</w:t>
      </w:r>
      <w:bookmarkEnd w:id="49"/>
    </w:p>
    <w:p w14:paraId="1B0C0CF0" w14:textId="77777777" w:rsidR="00D10E2F" w:rsidRPr="00D10E2F" w:rsidRDefault="00D10E2F" w:rsidP="00D10E2F">
      <w:pPr>
        <w:spacing w:after="0" w:line="240" w:lineRule="auto"/>
        <w:rPr>
          <w:rFonts w:ascii="Arial" w:eastAsia="Times New Roman" w:hAnsi="Arial" w:cs="Arial"/>
          <w:sz w:val="20"/>
          <w:szCs w:val="20"/>
        </w:rPr>
      </w:pPr>
      <w:bookmarkStart w:id="50" w:name="_2.3._Definitions"/>
      <w:bookmarkStart w:id="51" w:name="_Toc73549744"/>
      <w:bookmarkEnd w:id="50"/>
      <w:r w:rsidRPr="00D10E2F">
        <w:rPr>
          <w:rFonts w:ascii="Arial" w:eastAsia="Times New Roman" w:hAnsi="Arial" w:cs="Arial"/>
          <w:sz w:val="20"/>
          <w:szCs w:val="20"/>
        </w:rPr>
        <w:t xml:space="preserve">Items or activities that do not meet the definition of a Change above, would not be required to follow the IT Change Management Process. </w:t>
      </w:r>
    </w:p>
    <w:p w14:paraId="38590098" w14:textId="77777777" w:rsidR="00D10E2F" w:rsidRPr="00D10E2F" w:rsidRDefault="00D10E2F" w:rsidP="00D10E2F">
      <w:pPr>
        <w:spacing w:after="0" w:line="240" w:lineRule="auto"/>
        <w:rPr>
          <w:rFonts w:ascii="Arial" w:eastAsia="Times New Roman" w:hAnsi="Arial" w:cs="Arial"/>
          <w:sz w:val="20"/>
          <w:szCs w:val="20"/>
        </w:rPr>
      </w:pPr>
    </w:p>
    <w:p w14:paraId="4978A3E8" w14:textId="77777777" w:rsidR="00D10E2F" w:rsidRPr="00D10E2F" w:rsidRDefault="00D10E2F" w:rsidP="00D10E2F">
      <w:pPr>
        <w:spacing w:after="0" w:line="240" w:lineRule="auto"/>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Examples of items or activities out of scope</w:t>
      </w:r>
      <w:r w:rsidRPr="00D10E2F">
        <w:rPr>
          <w:rFonts w:ascii="Arial" w:eastAsia="Times New Roman" w:hAnsi="Arial" w:cs="Arial"/>
          <w:bCs/>
          <w:color w:val="000000"/>
          <w:sz w:val="20"/>
          <w:szCs w:val="20"/>
          <w:lang w:val="en-GB"/>
        </w:rPr>
        <w:t>:</w:t>
      </w:r>
    </w:p>
    <w:p w14:paraId="3434C935" w14:textId="77777777" w:rsidR="00D10E2F" w:rsidRPr="00D10E2F" w:rsidRDefault="00D10E2F" w:rsidP="00D10E2F">
      <w:pPr>
        <w:numPr>
          <w:ilvl w:val="0"/>
          <w:numId w:val="42"/>
        </w:numPr>
        <w:spacing w:before="60" w:after="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Service Requests (access management activities, password resets, user account setup or modification, new report creation, </w:t>
      </w:r>
      <w:proofErr w:type="gramStart"/>
      <w:r w:rsidRPr="00D10E2F">
        <w:rPr>
          <w:rFonts w:ascii="Arial" w:eastAsia="Times New Roman" w:hAnsi="Arial" w:cs="Arial"/>
          <w:bCs/>
          <w:color w:val="000000"/>
          <w:sz w:val="20"/>
          <w:szCs w:val="20"/>
          <w:lang w:val="en-GB"/>
        </w:rPr>
        <w:t>web</w:t>
      </w:r>
      <w:proofErr w:type="gramEnd"/>
      <w:r w:rsidRPr="00D10E2F">
        <w:rPr>
          <w:rFonts w:ascii="Arial" w:eastAsia="Times New Roman" w:hAnsi="Arial" w:cs="Arial"/>
          <w:bCs/>
          <w:color w:val="000000"/>
          <w:sz w:val="20"/>
          <w:szCs w:val="20"/>
          <w:lang w:val="en-GB"/>
        </w:rPr>
        <w:t xml:space="preserve"> or database content updates, etc.)</w:t>
      </w:r>
    </w:p>
    <w:p w14:paraId="6817CC7F" w14:textId="1D5B68D8" w:rsidR="00D10E2F" w:rsidRPr="00D10E2F" w:rsidRDefault="00D10E2F" w:rsidP="00D10E2F">
      <w:pPr>
        <w:numPr>
          <w:ilvl w:val="0"/>
          <w:numId w:val="42"/>
        </w:numPr>
        <w:spacing w:before="60" w:after="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Single user IT Support</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Incident Management for desktop</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laptops and local applications</w:t>
      </w:r>
    </w:p>
    <w:p w14:paraId="740D0098" w14:textId="77777777" w:rsidR="00D10E2F" w:rsidRPr="00D10E2F" w:rsidRDefault="00D10E2F" w:rsidP="00D10E2F">
      <w:pPr>
        <w:numPr>
          <w:ilvl w:val="0"/>
          <w:numId w:val="42"/>
        </w:numPr>
        <w:spacing w:before="60" w:after="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Business transactions carried out in systems performed by business users as part of the normal course of business.</w:t>
      </w:r>
    </w:p>
    <w:p w14:paraId="31DCCCF8" w14:textId="77777777" w:rsidR="00D10E2F" w:rsidRPr="00D10E2F" w:rsidRDefault="00D10E2F" w:rsidP="00D10E2F">
      <w:pPr>
        <w:numPr>
          <w:ilvl w:val="0"/>
          <w:numId w:val="42"/>
        </w:numPr>
        <w:spacing w:before="60" w:after="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Mass data loads performed by business end users as part of the normal course of business, following business process </w:t>
      </w:r>
      <w:proofErr w:type="gramStart"/>
      <w:r w:rsidRPr="00D10E2F">
        <w:rPr>
          <w:rFonts w:ascii="Arial" w:eastAsia="Times New Roman" w:hAnsi="Arial" w:cs="Arial"/>
          <w:bCs/>
          <w:color w:val="000000"/>
          <w:sz w:val="20"/>
          <w:szCs w:val="20"/>
          <w:lang w:val="en-GB"/>
        </w:rPr>
        <w:t>controls</w:t>
      </w:r>
      <w:proofErr w:type="gramEnd"/>
    </w:p>
    <w:p w14:paraId="7EB00268" w14:textId="77777777" w:rsidR="00D10E2F" w:rsidRPr="00D10E2F" w:rsidRDefault="00D10E2F" w:rsidP="00D10E2F">
      <w:pPr>
        <w:spacing w:before="240" w:after="120" w:line="240" w:lineRule="auto"/>
        <w:ind w:right="677"/>
        <w:outlineLvl w:val="2"/>
        <w:rPr>
          <w:rFonts w:ascii="Arial" w:eastAsia="Times New Roman" w:hAnsi="Arial" w:cs="Arial"/>
          <w:b/>
          <w:bCs/>
          <w:color w:val="000000"/>
          <w:sz w:val="28"/>
          <w:szCs w:val="28"/>
          <w:lang w:val="en-GB"/>
        </w:rPr>
      </w:pPr>
      <w:r w:rsidRPr="00D10E2F">
        <w:rPr>
          <w:rFonts w:ascii="Arial" w:eastAsia="Times New Roman" w:hAnsi="Arial" w:cs="Arial"/>
          <w:b/>
          <w:bCs/>
          <w:color w:val="000000"/>
          <w:sz w:val="28"/>
          <w:szCs w:val="28"/>
          <w:lang w:val="en-GB"/>
        </w:rPr>
        <w:t>2.4. Change Exemptions</w:t>
      </w:r>
    </w:p>
    <w:p w14:paraId="41595873" w14:textId="77777777" w:rsidR="00D10E2F" w:rsidRPr="00D10E2F" w:rsidRDefault="00D10E2F" w:rsidP="00D10E2F">
      <w:pPr>
        <w:spacing w:after="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For items or activities that may meet or are unclear if they meet the definition of Change, the Change Exemption process exists to provide clarity to specific situations, circumstances, or activities.</w:t>
      </w:r>
    </w:p>
    <w:p w14:paraId="1BA3199C" w14:textId="77777777" w:rsidR="00D10E2F" w:rsidRPr="00D10E2F" w:rsidRDefault="00D10E2F" w:rsidP="00D10E2F">
      <w:pPr>
        <w:spacing w:after="0" w:line="240" w:lineRule="auto"/>
        <w:rPr>
          <w:rFonts w:ascii="Arial" w:eastAsia="Times New Roman" w:hAnsi="Arial" w:cs="Arial"/>
          <w:bCs/>
          <w:color w:val="000000"/>
          <w:sz w:val="20"/>
          <w:szCs w:val="20"/>
          <w:lang w:val="en-GB"/>
        </w:rPr>
      </w:pPr>
    </w:p>
    <w:p w14:paraId="14CC1270" w14:textId="470ADCB3" w:rsidR="00D10E2F" w:rsidRPr="00D10E2F" w:rsidRDefault="00D10E2F" w:rsidP="00D10E2F">
      <w:pPr>
        <w:spacing w:after="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To propose a Change Exemption, a ServiceNow Request must be submitted to request approval from CAB and for future tracking purpose</w:t>
      </w:r>
      <w:r w:rsidR="002E73FE">
        <w:rPr>
          <w:rFonts w:ascii="Arial" w:eastAsia="Times New Roman" w:hAnsi="Arial" w:cs="Arial"/>
          <w:bCs/>
          <w:color w:val="000000"/>
          <w:sz w:val="20"/>
          <w:szCs w:val="20"/>
          <w:lang w:val="en-GB"/>
        </w:rPr>
        <w:t xml:space="preserve">. </w:t>
      </w:r>
      <w:r w:rsidRPr="00D10E2F">
        <w:rPr>
          <w:rFonts w:ascii="Arial" w:eastAsia="Times New Roman" w:hAnsi="Arial" w:cs="Arial"/>
          <w:bCs/>
          <w:color w:val="000000"/>
          <w:sz w:val="20"/>
          <w:szCs w:val="20"/>
          <w:lang w:val="en-GB"/>
        </w:rPr>
        <w:t>Approved Change Exemptions will be documented in SharePoint, Global IT Change Management folder</w:t>
      </w:r>
      <w:r w:rsidR="00F64017">
        <w:rPr>
          <w:rFonts w:ascii="Arial" w:eastAsia="Times New Roman" w:hAnsi="Arial" w:cs="Arial"/>
          <w:bCs/>
          <w:color w:val="000000"/>
          <w:sz w:val="20"/>
          <w:szCs w:val="20"/>
          <w:lang w:val="en-GB"/>
        </w:rPr>
        <w:t xml:space="preserve">. </w:t>
      </w:r>
      <w:r w:rsidRPr="00D10E2F">
        <w:rPr>
          <w:rFonts w:ascii="Arial" w:eastAsia="Times New Roman" w:hAnsi="Arial" w:cs="Arial"/>
          <w:bCs/>
          <w:color w:val="000000"/>
          <w:sz w:val="20"/>
          <w:szCs w:val="20"/>
          <w:lang w:val="en-GB"/>
        </w:rPr>
        <w:t> </w:t>
      </w:r>
    </w:p>
    <w:p w14:paraId="73EC1020" w14:textId="77777777" w:rsidR="00D10E2F" w:rsidRPr="00D10E2F" w:rsidRDefault="00D10E2F" w:rsidP="00D10E2F">
      <w:pPr>
        <w:spacing w:after="0" w:line="240" w:lineRule="auto"/>
        <w:rPr>
          <w:rFonts w:ascii="Arial" w:eastAsia="Times New Roman" w:hAnsi="Arial" w:cs="Arial"/>
          <w:b/>
          <w:color w:val="000000"/>
          <w:sz w:val="20"/>
          <w:szCs w:val="20"/>
          <w:lang w:val="en-GB"/>
        </w:rPr>
      </w:pPr>
    </w:p>
    <w:p w14:paraId="423399BB" w14:textId="77777777" w:rsidR="00D10E2F" w:rsidRPr="00D10E2F" w:rsidRDefault="00D10E2F" w:rsidP="00D10E2F">
      <w:pPr>
        <w:spacing w:after="0" w:line="240" w:lineRule="auto"/>
        <w:rPr>
          <w:rFonts w:ascii="Arial" w:eastAsia="Times New Roman" w:hAnsi="Arial" w:cs="Arial"/>
          <w:b/>
          <w:color w:val="000000"/>
          <w:sz w:val="20"/>
          <w:szCs w:val="20"/>
          <w:lang w:val="en-GB"/>
        </w:rPr>
      </w:pPr>
      <w:r w:rsidRPr="00D10E2F">
        <w:rPr>
          <w:rFonts w:ascii="Arial" w:eastAsia="Times New Roman" w:hAnsi="Arial" w:cs="Arial"/>
          <w:b/>
          <w:color w:val="000000"/>
          <w:sz w:val="20"/>
          <w:szCs w:val="20"/>
          <w:lang w:val="en-GB"/>
        </w:rPr>
        <w:t>Examples:</w:t>
      </w:r>
    </w:p>
    <w:p w14:paraId="509D6962" w14:textId="77777777" w:rsidR="00D10E2F" w:rsidRPr="00D10E2F" w:rsidRDefault="00D10E2F" w:rsidP="00D10E2F">
      <w:pPr>
        <w:numPr>
          <w:ilvl w:val="0"/>
          <w:numId w:val="42"/>
        </w:numPr>
        <w:spacing w:before="60" w:after="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Changes to non-production applications or infrastructure.</w:t>
      </w:r>
    </w:p>
    <w:p w14:paraId="41E0B542" w14:textId="77777777" w:rsidR="00D10E2F" w:rsidRPr="00D10E2F" w:rsidRDefault="00D10E2F" w:rsidP="00D10E2F">
      <w:pPr>
        <w:numPr>
          <w:ilvl w:val="0"/>
          <w:numId w:val="42"/>
        </w:numPr>
        <w:spacing w:before="60" w:after="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Windows Upgrades, </w:t>
      </w:r>
    </w:p>
    <w:p w14:paraId="64968AF4" w14:textId="77777777" w:rsidR="00D10E2F" w:rsidRPr="00D10E2F" w:rsidRDefault="00D10E2F" w:rsidP="00D10E2F">
      <w:pPr>
        <w:numPr>
          <w:ilvl w:val="0"/>
          <w:numId w:val="42"/>
        </w:numPr>
        <w:spacing w:before="60" w:after="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Monthly scheduled maintenance</w:t>
      </w:r>
    </w:p>
    <w:p w14:paraId="7E5D94A5" w14:textId="77777777" w:rsidR="00D10E2F" w:rsidRPr="00D10E2F" w:rsidRDefault="00D10E2F" w:rsidP="00D10E2F">
      <w:pPr>
        <w:numPr>
          <w:ilvl w:val="0"/>
          <w:numId w:val="42"/>
        </w:numPr>
        <w:spacing w:before="60" w:after="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Non-data </w:t>
      </w:r>
      <w:proofErr w:type="spellStart"/>
      <w:r w:rsidRPr="00D10E2F">
        <w:rPr>
          <w:rFonts w:ascii="Arial" w:eastAsia="Times New Roman" w:hAnsi="Arial" w:cs="Arial"/>
          <w:bCs/>
          <w:color w:val="000000"/>
          <w:sz w:val="20"/>
          <w:szCs w:val="20"/>
          <w:lang w:val="en-GB"/>
        </w:rPr>
        <w:t>center</w:t>
      </w:r>
      <w:proofErr w:type="spellEnd"/>
      <w:r w:rsidRPr="00D10E2F">
        <w:rPr>
          <w:rFonts w:ascii="Arial" w:eastAsia="Times New Roman" w:hAnsi="Arial" w:cs="Arial"/>
          <w:bCs/>
          <w:color w:val="000000"/>
          <w:sz w:val="20"/>
          <w:szCs w:val="20"/>
          <w:lang w:val="en-GB"/>
        </w:rPr>
        <w:t xml:space="preserve"> site cabling</w:t>
      </w:r>
    </w:p>
    <w:p w14:paraId="671C6E42" w14:textId="77777777" w:rsidR="00D10E2F" w:rsidRPr="00D10E2F" w:rsidRDefault="00D10E2F" w:rsidP="00D10E2F">
      <w:pPr>
        <w:numPr>
          <w:ilvl w:val="0"/>
          <w:numId w:val="42"/>
        </w:numPr>
        <w:spacing w:before="60" w:after="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Changes to individual PCs settings, user preferences, etc.</w:t>
      </w:r>
    </w:p>
    <w:p w14:paraId="48BEBE9B" w14:textId="77777777" w:rsidR="00D10E2F" w:rsidRPr="00D10E2F" w:rsidRDefault="00D10E2F" w:rsidP="00D10E2F">
      <w:pPr>
        <w:spacing w:after="0" w:line="240" w:lineRule="auto"/>
        <w:rPr>
          <w:rFonts w:ascii="Arial" w:eastAsia="Times New Roman" w:hAnsi="Arial" w:cs="Arial"/>
          <w:b/>
          <w:color w:val="000000"/>
          <w:sz w:val="20"/>
          <w:szCs w:val="20"/>
          <w:lang w:val="en-GB"/>
        </w:rPr>
      </w:pPr>
    </w:p>
    <w:p w14:paraId="58A317F9" w14:textId="77777777" w:rsidR="00D10E2F" w:rsidRPr="00D10E2F" w:rsidRDefault="00D10E2F" w:rsidP="00D10E2F">
      <w:pPr>
        <w:spacing w:after="0" w:line="240" w:lineRule="auto"/>
        <w:rPr>
          <w:rFonts w:ascii="Arial" w:eastAsia="Times New Roman" w:hAnsi="Arial" w:cs="Arial"/>
          <w:b/>
          <w:sz w:val="20"/>
          <w:szCs w:val="20"/>
        </w:rPr>
      </w:pPr>
      <w:r w:rsidRPr="00D10E2F">
        <w:rPr>
          <w:rFonts w:ascii="Arial" w:eastAsia="Times New Roman" w:hAnsi="Arial" w:cs="Arial"/>
          <w:b/>
          <w:color w:val="000000"/>
          <w:sz w:val="20"/>
          <w:szCs w:val="20"/>
          <w:lang w:val="en-GB"/>
        </w:rPr>
        <w:t xml:space="preserve"> Change Exemption Review Process</w:t>
      </w:r>
    </w:p>
    <w:p w14:paraId="03DB993B" w14:textId="77777777" w:rsidR="00D10E2F" w:rsidRPr="00D10E2F" w:rsidRDefault="00D10E2F" w:rsidP="00D10E2F">
      <w:pPr>
        <w:numPr>
          <w:ilvl w:val="0"/>
          <w:numId w:val="42"/>
        </w:numPr>
        <w:spacing w:before="60" w:after="0" w:line="240" w:lineRule="auto"/>
        <w:rPr>
          <w:rFonts w:ascii="Arial" w:hAnsi="Arial" w:cs="Arial"/>
          <w:color w:val="000000"/>
          <w:sz w:val="20"/>
          <w:szCs w:val="20"/>
          <w:lang w:val="en-GB"/>
        </w:rPr>
      </w:pPr>
      <w:r w:rsidRPr="00D10E2F">
        <w:rPr>
          <w:rFonts w:ascii="Arial" w:eastAsia="Times New Roman" w:hAnsi="Arial" w:cs="Arial"/>
          <w:bCs/>
          <w:color w:val="000000"/>
          <w:sz w:val="20"/>
          <w:szCs w:val="20"/>
          <w:lang w:val="en-GB"/>
        </w:rPr>
        <w:t>If an item or activities categorized as a Change Exemption causes any major incident (P1, P2, P3) the Change Exemption will be removed be removed until reviewed potentially re-approved by the CAB.</w:t>
      </w:r>
    </w:p>
    <w:p w14:paraId="1A9223E2" w14:textId="77777777" w:rsidR="00D10E2F" w:rsidRPr="00D10E2F" w:rsidRDefault="00D10E2F" w:rsidP="00D10E2F">
      <w:pPr>
        <w:numPr>
          <w:ilvl w:val="0"/>
          <w:numId w:val="42"/>
        </w:numPr>
        <w:spacing w:before="60" w:after="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Change Exemptions will be reviewed annually and re-approved by the CAB.</w:t>
      </w:r>
    </w:p>
    <w:p w14:paraId="73775876" w14:textId="5DA87684" w:rsidR="00D10E2F" w:rsidRDefault="00D10E2F" w:rsidP="00D10E2F">
      <w:pPr>
        <w:numPr>
          <w:ilvl w:val="0"/>
          <w:numId w:val="42"/>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No Change Exemptions will be approved for in scope SOX applications.</w:t>
      </w:r>
    </w:p>
    <w:p w14:paraId="44898C05" w14:textId="77777777" w:rsidR="00D10E2F" w:rsidRPr="00D10E2F" w:rsidRDefault="00D10E2F" w:rsidP="00D10E2F">
      <w:pPr>
        <w:spacing w:before="240" w:after="120" w:line="240" w:lineRule="auto"/>
        <w:ind w:right="677"/>
        <w:outlineLvl w:val="2"/>
        <w:rPr>
          <w:rFonts w:ascii="Arial" w:eastAsia="Times New Roman" w:hAnsi="Arial" w:cs="Arial"/>
          <w:b/>
          <w:bCs/>
          <w:color w:val="000000"/>
          <w:sz w:val="28"/>
          <w:szCs w:val="28"/>
          <w:lang w:val="en-GB"/>
        </w:rPr>
      </w:pPr>
      <w:r w:rsidRPr="00D10E2F">
        <w:rPr>
          <w:rFonts w:ascii="Arial" w:eastAsia="Times New Roman" w:hAnsi="Arial" w:cs="Arial"/>
          <w:b/>
          <w:bCs/>
          <w:color w:val="000000"/>
          <w:sz w:val="28"/>
          <w:szCs w:val="28"/>
          <w:lang w:val="en-GB"/>
        </w:rPr>
        <w:lastRenderedPageBreak/>
        <w:t>2.5. Definitions</w:t>
      </w:r>
      <w:bookmarkEnd w:id="51"/>
    </w:p>
    <w:p w14:paraId="6BCD7E0C" w14:textId="77777777" w:rsidR="00D10E2F" w:rsidRPr="00D10E2F" w:rsidRDefault="00D10E2F" w:rsidP="00D10E2F">
      <w:pPr>
        <w:numPr>
          <w:ilvl w:val="0"/>
          <w:numId w:val="33"/>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Approver:</w:t>
      </w:r>
      <w:r w:rsidRPr="00D10E2F">
        <w:rPr>
          <w:rFonts w:ascii="Arial" w:eastAsia="Times New Roman" w:hAnsi="Arial" w:cs="Arial"/>
          <w:bCs/>
          <w:color w:val="000000"/>
          <w:sz w:val="20"/>
          <w:szCs w:val="20"/>
          <w:lang w:val="en-GB"/>
        </w:rPr>
        <w:t xml:space="preserve"> A member of the Approval Groups for the platform or service being changed or affected. Responsible for assuring the total quality of all requests including all documentation requirements. Has the authority to approve or reject changes. </w:t>
      </w:r>
    </w:p>
    <w:p w14:paraId="45697138" w14:textId="77777777" w:rsidR="00D10E2F" w:rsidRPr="00D10E2F" w:rsidRDefault="00D10E2F" w:rsidP="00D10E2F">
      <w:pPr>
        <w:spacing w:before="60" w:after="0" w:line="240" w:lineRule="auto"/>
        <w:ind w:left="720"/>
        <w:contextualSpacing/>
        <w:rPr>
          <w:rFonts w:ascii="Arial" w:eastAsia="Times New Roman" w:hAnsi="Arial" w:cs="Arial"/>
          <w:bCs/>
          <w:color w:val="000000"/>
          <w:sz w:val="10"/>
          <w:szCs w:val="10"/>
          <w:lang w:val="en-GB"/>
        </w:rPr>
      </w:pPr>
    </w:p>
    <w:p w14:paraId="792949AE" w14:textId="77777777" w:rsidR="00D10E2F" w:rsidRPr="00D10E2F" w:rsidRDefault="00D10E2F" w:rsidP="00D10E2F">
      <w:pPr>
        <w:numPr>
          <w:ilvl w:val="0"/>
          <w:numId w:val="33"/>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Approval Group:</w:t>
      </w:r>
      <w:r w:rsidRPr="00D10E2F">
        <w:rPr>
          <w:rFonts w:ascii="Arial" w:eastAsia="Times New Roman" w:hAnsi="Arial" w:cs="Arial"/>
          <w:bCs/>
          <w:color w:val="000000"/>
          <w:sz w:val="20"/>
          <w:szCs w:val="20"/>
          <w:lang w:val="en-GB"/>
        </w:rPr>
        <w:t xml:space="preserve"> Group of individuals authorized and responsible for the review and approval of Change Requests. </w:t>
      </w:r>
    </w:p>
    <w:p w14:paraId="3FFC9E55" w14:textId="77777777" w:rsidR="00D10E2F" w:rsidRPr="00D10E2F" w:rsidRDefault="00D10E2F" w:rsidP="00D10E2F">
      <w:pPr>
        <w:spacing w:before="60" w:after="0" w:line="240" w:lineRule="auto"/>
        <w:ind w:left="720"/>
        <w:contextualSpacing/>
        <w:rPr>
          <w:rFonts w:ascii="Arial" w:eastAsia="Times New Roman" w:hAnsi="Arial" w:cs="Arial"/>
          <w:bCs/>
          <w:color w:val="000000"/>
          <w:sz w:val="10"/>
          <w:szCs w:val="10"/>
          <w:lang w:val="en-GB"/>
        </w:rPr>
      </w:pPr>
    </w:p>
    <w:p w14:paraId="5953021D" w14:textId="77777777" w:rsidR="00D10E2F" w:rsidRPr="00D10E2F" w:rsidRDefault="00D10E2F" w:rsidP="00D10E2F">
      <w:pPr>
        <w:numPr>
          <w:ilvl w:val="0"/>
          <w:numId w:val="33"/>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Back Out Plan:</w:t>
      </w:r>
      <w:r w:rsidRPr="00D10E2F">
        <w:rPr>
          <w:rFonts w:ascii="Arial" w:eastAsia="Times New Roman" w:hAnsi="Arial" w:cs="Arial"/>
          <w:bCs/>
          <w:color w:val="000000"/>
          <w:sz w:val="20"/>
          <w:szCs w:val="20"/>
          <w:lang w:val="en-GB"/>
        </w:rPr>
        <w:t xml:space="preserve"> A contingency plan of step-by-step instructions with defined success criteria (with sufficient detail to allow an individual with similar skills to execute the plan and is understood by all approvers) to minimize any disruption of service if a change implementation does not go as planned. </w:t>
      </w:r>
    </w:p>
    <w:p w14:paraId="6084E734" w14:textId="77777777" w:rsidR="00D10E2F" w:rsidRPr="00D10E2F" w:rsidRDefault="00D10E2F" w:rsidP="00D10E2F">
      <w:pPr>
        <w:spacing w:before="60" w:after="0" w:line="240" w:lineRule="auto"/>
        <w:ind w:left="720"/>
        <w:contextualSpacing/>
        <w:rPr>
          <w:rFonts w:ascii="Arial" w:eastAsia="Times New Roman" w:hAnsi="Arial" w:cs="Arial"/>
          <w:bCs/>
          <w:color w:val="000000"/>
          <w:sz w:val="10"/>
          <w:szCs w:val="10"/>
          <w:lang w:val="en-GB"/>
        </w:rPr>
      </w:pPr>
    </w:p>
    <w:p w14:paraId="65A69978" w14:textId="77777777" w:rsidR="00D10E2F" w:rsidRPr="00D10E2F" w:rsidRDefault="00D10E2F" w:rsidP="00D10E2F">
      <w:pPr>
        <w:numPr>
          <w:ilvl w:val="0"/>
          <w:numId w:val="33"/>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Backed Out Change:</w:t>
      </w:r>
      <w:r w:rsidRPr="00D10E2F">
        <w:rPr>
          <w:rFonts w:ascii="Arial" w:eastAsia="Times New Roman" w:hAnsi="Arial" w:cs="Arial"/>
          <w:bCs/>
          <w:color w:val="000000"/>
          <w:sz w:val="20"/>
          <w:szCs w:val="20"/>
          <w:lang w:val="en-GB"/>
        </w:rPr>
        <w:t xml:space="preserve"> If a change was not completed and backed out, all parties impacted by the unsuccessful completion of the change must be notified. A </w:t>
      </w:r>
      <w:proofErr w:type="gramStart"/>
      <w:r w:rsidRPr="00D10E2F">
        <w:rPr>
          <w:rFonts w:ascii="Arial" w:eastAsia="Times New Roman" w:hAnsi="Arial" w:cs="Arial"/>
          <w:bCs/>
          <w:color w:val="000000"/>
          <w:sz w:val="20"/>
          <w:szCs w:val="20"/>
          <w:lang w:val="en-GB"/>
        </w:rPr>
        <w:t>backed out</w:t>
      </w:r>
      <w:proofErr w:type="gramEnd"/>
      <w:r w:rsidRPr="00D10E2F">
        <w:rPr>
          <w:rFonts w:ascii="Arial" w:eastAsia="Times New Roman" w:hAnsi="Arial" w:cs="Arial"/>
          <w:bCs/>
          <w:color w:val="000000"/>
          <w:sz w:val="20"/>
          <w:szCs w:val="20"/>
          <w:lang w:val="en-GB"/>
        </w:rPr>
        <w:t xml:space="preserve"> Change Request must be closed as an Unsuccessful change and updated to reflect issues requiring the back out. </w:t>
      </w:r>
    </w:p>
    <w:p w14:paraId="435A79CB" w14:textId="77777777" w:rsidR="00D10E2F" w:rsidRPr="00D10E2F" w:rsidRDefault="00D10E2F" w:rsidP="00D10E2F">
      <w:pPr>
        <w:spacing w:before="60" w:after="0" w:line="240" w:lineRule="auto"/>
        <w:ind w:left="720"/>
        <w:contextualSpacing/>
        <w:rPr>
          <w:rFonts w:ascii="Arial" w:eastAsia="Times New Roman" w:hAnsi="Arial" w:cs="Arial"/>
          <w:bCs/>
          <w:color w:val="000000"/>
          <w:sz w:val="10"/>
          <w:szCs w:val="10"/>
          <w:lang w:val="en-GB"/>
        </w:rPr>
      </w:pPr>
    </w:p>
    <w:p w14:paraId="00FF3B7D" w14:textId="43A31F94" w:rsidR="00D10E2F" w:rsidRPr="00D10E2F" w:rsidRDefault="00D10E2F" w:rsidP="00D10E2F">
      <w:pPr>
        <w:numPr>
          <w:ilvl w:val="0"/>
          <w:numId w:val="33"/>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Black Out Window</w:t>
      </w:r>
      <w:r w:rsidRPr="00D10E2F">
        <w:rPr>
          <w:rFonts w:ascii="Arial" w:eastAsia="Times New Roman" w:hAnsi="Arial" w:cs="Arial"/>
          <w:bCs/>
          <w:color w:val="000000"/>
          <w:sz w:val="20"/>
          <w:szCs w:val="20"/>
          <w:lang w:val="en-GB"/>
        </w:rPr>
        <w:t xml:space="preserve"> (</w:t>
      </w:r>
      <w:r w:rsidRPr="00D10E2F">
        <w:rPr>
          <w:rFonts w:ascii="Arial" w:eastAsia="Times New Roman" w:hAnsi="Arial" w:cs="Arial"/>
          <w:bCs/>
          <w:i/>
          <w:iCs/>
          <w:color w:val="000000"/>
          <w:sz w:val="20"/>
          <w:szCs w:val="20"/>
          <w:lang w:val="en-GB"/>
        </w:rPr>
        <w:t xml:space="preserve">also referred to as a </w:t>
      </w:r>
      <w:r w:rsidR="00F64017">
        <w:rPr>
          <w:rFonts w:ascii="Arial" w:eastAsia="Times New Roman" w:hAnsi="Arial" w:cs="Arial"/>
          <w:bCs/>
          <w:i/>
          <w:iCs/>
          <w:color w:val="000000"/>
          <w:sz w:val="20"/>
          <w:szCs w:val="20"/>
          <w:lang w:val="en-GB"/>
        </w:rPr>
        <w:t>f</w:t>
      </w:r>
      <w:r w:rsidRPr="00D10E2F">
        <w:rPr>
          <w:rFonts w:ascii="Arial" w:eastAsia="Times New Roman" w:hAnsi="Arial" w:cs="Arial"/>
          <w:bCs/>
          <w:i/>
          <w:iCs/>
          <w:color w:val="000000"/>
          <w:sz w:val="20"/>
          <w:szCs w:val="20"/>
          <w:lang w:val="en-GB"/>
        </w:rPr>
        <w:t>inancial freeze):</w:t>
      </w:r>
      <w:r w:rsidRPr="00D10E2F">
        <w:rPr>
          <w:rFonts w:ascii="Arial" w:eastAsia="Times New Roman" w:hAnsi="Arial" w:cs="Arial"/>
          <w:bCs/>
          <w:color w:val="000000"/>
          <w:sz w:val="20"/>
          <w:szCs w:val="20"/>
          <w:lang w:val="en-GB"/>
        </w:rPr>
        <w:t xml:space="preserve"> Windows in change calendar when no change should be deployed, or certain specific types of changes should not be deployed.</w:t>
      </w:r>
    </w:p>
    <w:p w14:paraId="5A99DC9C" w14:textId="77777777" w:rsidR="00D10E2F" w:rsidRPr="00D10E2F" w:rsidRDefault="00D10E2F" w:rsidP="00D10E2F">
      <w:pPr>
        <w:spacing w:before="60" w:after="0" w:line="240" w:lineRule="auto"/>
        <w:ind w:left="720"/>
        <w:contextualSpacing/>
        <w:rPr>
          <w:rFonts w:ascii="Arial" w:eastAsia="Times New Roman" w:hAnsi="Arial" w:cs="Arial"/>
          <w:bCs/>
          <w:color w:val="000000"/>
          <w:sz w:val="10"/>
          <w:szCs w:val="10"/>
          <w:lang w:val="en-GB"/>
        </w:rPr>
      </w:pPr>
    </w:p>
    <w:p w14:paraId="5BB14156" w14:textId="43D2A0DE" w:rsidR="00D10E2F" w:rsidRDefault="00D10E2F" w:rsidP="00D10E2F">
      <w:pPr>
        <w:numPr>
          <w:ilvl w:val="0"/>
          <w:numId w:val="33"/>
        </w:numPr>
        <w:spacing w:before="60" w:after="69" w:line="248" w:lineRule="auto"/>
        <w:ind w:right="589"/>
        <w:contextualSpacing/>
        <w:rPr>
          <w:rFonts w:ascii="Arial" w:eastAsia="Times New Roman" w:hAnsi="Arial" w:cs="Arial"/>
          <w:bCs/>
          <w:color w:val="000000"/>
          <w:sz w:val="20"/>
          <w:szCs w:val="20"/>
          <w:lang w:val="en-GB"/>
        </w:rPr>
      </w:pPr>
      <w:bookmarkStart w:id="52" w:name="_Hlk77160843"/>
      <w:r w:rsidRPr="00D10E2F">
        <w:rPr>
          <w:rFonts w:ascii="Arial" w:eastAsia="Times New Roman" w:hAnsi="Arial" w:cs="Arial"/>
          <w:b/>
          <w:color w:val="000000"/>
          <w:sz w:val="20"/>
          <w:szCs w:val="20"/>
          <w:lang w:val="en-GB"/>
        </w:rPr>
        <w:t>Bulk Adds</w:t>
      </w:r>
      <w:r w:rsidR="00F64017">
        <w:rPr>
          <w:rFonts w:ascii="Arial" w:eastAsia="Times New Roman" w:hAnsi="Arial" w:cs="Arial"/>
          <w:b/>
          <w:color w:val="000000"/>
          <w:sz w:val="20"/>
          <w:szCs w:val="20"/>
          <w:lang w:val="en-GB"/>
        </w:rPr>
        <w:t xml:space="preserve">, </w:t>
      </w:r>
      <w:r w:rsidRPr="00D10E2F">
        <w:rPr>
          <w:rFonts w:ascii="Arial" w:eastAsia="Times New Roman" w:hAnsi="Arial" w:cs="Arial"/>
          <w:b/>
          <w:color w:val="000000"/>
          <w:sz w:val="20"/>
          <w:szCs w:val="20"/>
          <w:lang w:val="en-GB"/>
        </w:rPr>
        <w:t>Updates</w:t>
      </w:r>
      <w:r w:rsidR="00F64017">
        <w:rPr>
          <w:rFonts w:ascii="Arial" w:eastAsia="Times New Roman" w:hAnsi="Arial" w:cs="Arial"/>
          <w:b/>
          <w:color w:val="000000"/>
          <w:sz w:val="20"/>
          <w:szCs w:val="20"/>
          <w:lang w:val="en-GB"/>
        </w:rPr>
        <w:t xml:space="preserve">, </w:t>
      </w:r>
      <w:r w:rsidRPr="00D10E2F">
        <w:rPr>
          <w:rFonts w:ascii="Arial" w:eastAsia="Times New Roman" w:hAnsi="Arial" w:cs="Arial"/>
          <w:b/>
          <w:color w:val="000000"/>
          <w:sz w:val="20"/>
          <w:szCs w:val="20"/>
          <w:lang w:val="en-GB"/>
        </w:rPr>
        <w:t>Deletes:</w:t>
      </w:r>
      <w:r w:rsidRPr="00D10E2F">
        <w:rPr>
          <w:rFonts w:ascii="Arial" w:eastAsia="Times New Roman" w:hAnsi="Arial" w:cs="Arial"/>
          <w:bCs/>
          <w:color w:val="000000"/>
          <w:sz w:val="20"/>
          <w:szCs w:val="20"/>
          <w:lang w:val="en-GB"/>
        </w:rPr>
        <w:t xml:space="preserve"> When a data update or change is performed via a direct </w:t>
      </w:r>
      <w:proofErr w:type="gramStart"/>
      <w:r w:rsidRPr="00D10E2F">
        <w:rPr>
          <w:rFonts w:ascii="Arial" w:eastAsia="Times New Roman" w:hAnsi="Arial" w:cs="Arial"/>
          <w:bCs/>
          <w:color w:val="000000"/>
          <w:sz w:val="20"/>
          <w:szCs w:val="20"/>
          <w:lang w:val="en-GB"/>
        </w:rPr>
        <w:t>system</w:t>
      </w:r>
      <w:r w:rsidR="00F64017">
        <w:rPr>
          <w:rFonts w:ascii="Arial" w:eastAsia="Times New Roman" w:hAnsi="Arial" w:cs="Arial"/>
          <w:bCs/>
          <w:color w:val="000000"/>
          <w:sz w:val="20"/>
          <w:szCs w:val="20"/>
          <w:lang w:val="en-GB"/>
        </w:rPr>
        <w:t xml:space="preserve">  /</w:t>
      </w:r>
      <w:proofErr w:type="gramEnd"/>
      <w:r w:rsidR="00F64017">
        <w:rPr>
          <w:rFonts w:ascii="Arial" w:eastAsia="Times New Roman" w:hAnsi="Arial" w:cs="Arial"/>
          <w:bCs/>
          <w:color w:val="000000"/>
          <w:sz w:val="20"/>
          <w:szCs w:val="20"/>
          <w:lang w:val="en-GB"/>
        </w:rPr>
        <w:t xml:space="preserve">  </w:t>
      </w:r>
      <w:r w:rsidRPr="00D10E2F">
        <w:rPr>
          <w:rFonts w:ascii="Arial" w:eastAsia="Times New Roman" w:hAnsi="Arial" w:cs="Arial"/>
          <w:bCs/>
          <w:color w:val="000000"/>
          <w:sz w:val="20"/>
          <w:szCs w:val="20"/>
          <w:lang w:val="en-GB"/>
        </w:rPr>
        <w:t>data base manipulation that bypasses established online end user GUI interface for the sake of speed of execution. It can be risky bypassing established and tested online end user GUI interfaces functionality hence a Change Request is required. Loading bad data in applications that are driven by configuration data can result in making it inoperable. Similarly, adding or removing user accounts in bulk, may lead to business disruption with users unable to access required IT services. To mitigate these risks, it’s important to follow good Change Management practices. For example:</w:t>
      </w:r>
    </w:p>
    <w:p w14:paraId="0272374C" w14:textId="77777777" w:rsidR="00F64017" w:rsidRPr="00D10E2F" w:rsidRDefault="00F64017" w:rsidP="00F64017">
      <w:pPr>
        <w:spacing w:before="60" w:after="69" w:line="248" w:lineRule="auto"/>
        <w:ind w:right="589"/>
        <w:contextualSpacing/>
        <w:rPr>
          <w:rFonts w:ascii="Arial" w:eastAsia="Times New Roman" w:hAnsi="Arial" w:cs="Arial"/>
          <w:bCs/>
          <w:color w:val="000000"/>
          <w:sz w:val="20"/>
          <w:szCs w:val="20"/>
          <w:lang w:val="en-GB"/>
        </w:rPr>
      </w:pPr>
    </w:p>
    <w:p w14:paraId="3A245E6D" w14:textId="77777777" w:rsidR="00D10E2F" w:rsidRPr="00D10E2F" w:rsidRDefault="00D10E2F" w:rsidP="00D10E2F">
      <w:pPr>
        <w:numPr>
          <w:ilvl w:val="0"/>
          <w:numId w:val="33"/>
        </w:numPr>
        <w:shd w:val="clear" w:color="auto" w:fill="FFFFFF"/>
        <w:spacing w:before="100" w:beforeAutospacing="1" w:after="100" w:afterAutospacing="1" w:line="240" w:lineRule="auto"/>
        <w:ind w:left="1440"/>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Load data in the test environment where applicable, and confirm that the result is as </w:t>
      </w:r>
      <w:proofErr w:type="gramStart"/>
      <w:r w:rsidRPr="00D10E2F">
        <w:rPr>
          <w:rFonts w:ascii="Arial" w:eastAsia="Times New Roman" w:hAnsi="Arial" w:cs="Arial"/>
          <w:bCs/>
          <w:color w:val="000000"/>
          <w:sz w:val="20"/>
          <w:szCs w:val="20"/>
          <w:lang w:val="en-GB"/>
        </w:rPr>
        <w:t>expected</w:t>
      </w:r>
      <w:proofErr w:type="gramEnd"/>
    </w:p>
    <w:p w14:paraId="204761CD" w14:textId="77777777" w:rsidR="00D10E2F" w:rsidRPr="00D10E2F" w:rsidRDefault="00D10E2F" w:rsidP="00D10E2F">
      <w:pPr>
        <w:numPr>
          <w:ilvl w:val="0"/>
          <w:numId w:val="33"/>
        </w:numPr>
        <w:shd w:val="clear" w:color="auto" w:fill="FFFFFF"/>
        <w:spacing w:before="100" w:beforeAutospacing="1" w:after="100" w:afterAutospacing="1" w:line="240" w:lineRule="auto"/>
        <w:ind w:left="1440"/>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Schedule the load when the application is not in use by the business (in case the result is not as expected so that it can be restored from backup)</w:t>
      </w:r>
    </w:p>
    <w:p w14:paraId="6D7FC605" w14:textId="3D60C0D6" w:rsidR="00D10E2F" w:rsidRPr="00D10E2F" w:rsidRDefault="00D10E2F" w:rsidP="00D10E2F">
      <w:pPr>
        <w:numPr>
          <w:ilvl w:val="0"/>
          <w:numId w:val="33"/>
        </w:numPr>
        <w:shd w:val="clear" w:color="auto" w:fill="FFFFFF"/>
        <w:spacing w:before="100" w:beforeAutospacing="1" w:after="100" w:afterAutospacing="1" w:line="240" w:lineRule="auto"/>
        <w:ind w:left="1440"/>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Back</w:t>
      </w:r>
      <w:r w:rsidR="00F64017">
        <w:rPr>
          <w:rFonts w:ascii="Arial" w:eastAsia="Times New Roman" w:hAnsi="Arial" w:cs="Arial"/>
          <w:bCs/>
          <w:color w:val="000000"/>
          <w:sz w:val="20"/>
          <w:szCs w:val="20"/>
          <w:lang w:val="en-GB"/>
        </w:rPr>
        <w:t xml:space="preserve"> </w:t>
      </w:r>
      <w:r w:rsidRPr="00D10E2F">
        <w:rPr>
          <w:rFonts w:ascii="Arial" w:eastAsia="Times New Roman" w:hAnsi="Arial" w:cs="Arial"/>
          <w:bCs/>
          <w:color w:val="000000"/>
          <w:sz w:val="20"/>
          <w:szCs w:val="20"/>
          <w:lang w:val="en-GB"/>
        </w:rPr>
        <w:t>up the application’s production data or database</w:t>
      </w:r>
    </w:p>
    <w:p w14:paraId="59DC91C5" w14:textId="77777777" w:rsidR="00D10E2F" w:rsidRPr="00D10E2F" w:rsidRDefault="00D10E2F" w:rsidP="00D10E2F">
      <w:pPr>
        <w:numPr>
          <w:ilvl w:val="0"/>
          <w:numId w:val="33"/>
        </w:numPr>
        <w:shd w:val="clear" w:color="auto" w:fill="FFFFFF"/>
        <w:spacing w:before="100" w:beforeAutospacing="1" w:after="100" w:afterAutospacing="1" w:line="240" w:lineRule="auto"/>
        <w:ind w:left="1440"/>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Upload the Bulk </w:t>
      </w:r>
      <w:proofErr w:type="gramStart"/>
      <w:r w:rsidRPr="00D10E2F">
        <w:rPr>
          <w:rFonts w:ascii="Arial" w:eastAsia="Times New Roman" w:hAnsi="Arial" w:cs="Arial"/>
          <w:bCs/>
          <w:color w:val="000000"/>
          <w:sz w:val="20"/>
          <w:szCs w:val="20"/>
          <w:lang w:val="en-GB"/>
        </w:rPr>
        <w:t>changes</w:t>
      </w:r>
      <w:proofErr w:type="gramEnd"/>
    </w:p>
    <w:p w14:paraId="7DD11864" w14:textId="77777777" w:rsidR="00D10E2F" w:rsidRPr="00D10E2F" w:rsidRDefault="00D10E2F" w:rsidP="00D10E2F">
      <w:pPr>
        <w:numPr>
          <w:ilvl w:val="0"/>
          <w:numId w:val="33"/>
        </w:numPr>
        <w:shd w:val="clear" w:color="auto" w:fill="FFFFFF"/>
        <w:spacing w:before="100" w:beforeAutospacing="1" w:after="100" w:afterAutospacing="1" w:line="240" w:lineRule="auto"/>
        <w:ind w:left="1440"/>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Validate that the result is as expected or restore from </w:t>
      </w:r>
      <w:proofErr w:type="gramStart"/>
      <w:r w:rsidRPr="00D10E2F">
        <w:rPr>
          <w:rFonts w:ascii="Arial" w:eastAsia="Times New Roman" w:hAnsi="Arial" w:cs="Arial"/>
          <w:bCs/>
          <w:color w:val="000000"/>
          <w:sz w:val="20"/>
          <w:szCs w:val="20"/>
          <w:lang w:val="en-GB"/>
        </w:rPr>
        <w:t>backup</w:t>
      </w:r>
      <w:proofErr w:type="gramEnd"/>
    </w:p>
    <w:bookmarkEnd w:id="52"/>
    <w:p w14:paraId="59A1AEC2" w14:textId="77777777" w:rsidR="00D10E2F" w:rsidRPr="00D10E2F" w:rsidRDefault="00D10E2F" w:rsidP="00D10E2F">
      <w:pPr>
        <w:spacing w:before="60" w:after="0" w:line="240" w:lineRule="auto"/>
        <w:ind w:left="720"/>
        <w:contextualSpacing/>
        <w:rPr>
          <w:rFonts w:ascii="Arial" w:eastAsia="Times New Roman" w:hAnsi="Arial" w:cs="Arial"/>
          <w:bCs/>
          <w:color w:val="000000"/>
          <w:sz w:val="20"/>
          <w:szCs w:val="20"/>
          <w:lang w:val="en-GB"/>
        </w:rPr>
      </w:pPr>
    </w:p>
    <w:p w14:paraId="2ABA4130" w14:textId="77777777" w:rsidR="00D10E2F" w:rsidRPr="00D10E2F" w:rsidRDefault="00D10E2F" w:rsidP="00D10E2F">
      <w:pPr>
        <w:numPr>
          <w:ilvl w:val="0"/>
          <w:numId w:val="33"/>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 xml:space="preserve">Business Approver: </w:t>
      </w:r>
      <w:r w:rsidRPr="00D10E2F">
        <w:rPr>
          <w:rFonts w:ascii="Arial" w:eastAsia="Times New Roman" w:hAnsi="Arial" w:cs="Arial"/>
          <w:bCs/>
          <w:color w:val="000000"/>
          <w:sz w:val="20"/>
          <w:szCs w:val="20"/>
          <w:lang w:val="en-GB"/>
        </w:rPr>
        <w:t>Person who confirms that the proper testing and validation has occurred and is ready to proceed into production.</w:t>
      </w:r>
    </w:p>
    <w:p w14:paraId="466399D1" w14:textId="77777777" w:rsidR="00D10E2F" w:rsidRPr="00D10E2F" w:rsidRDefault="00D10E2F" w:rsidP="00D10E2F">
      <w:pPr>
        <w:spacing w:before="60" w:after="0" w:line="240" w:lineRule="auto"/>
        <w:ind w:left="720"/>
        <w:contextualSpacing/>
        <w:rPr>
          <w:rFonts w:ascii="Arial" w:eastAsia="Times New Roman" w:hAnsi="Arial" w:cs="Arial"/>
          <w:b/>
          <w:color w:val="000000"/>
          <w:sz w:val="20"/>
          <w:szCs w:val="20"/>
          <w:lang w:val="en-GB"/>
        </w:rPr>
      </w:pPr>
    </w:p>
    <w:p w14:paraId="7610B66C" w14:textId="55118024" w:rsidR="00D10E2F" w:rsidRPr="00D10E2F" w:rsidRDefault="00D10E2F" w:rsidP="00D10E2F">
      <w:pPr>
        <w:numPr>
          <w:ilvl w:val="0"/>
          <w:numId w:val="33"/>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Business Hours Change:</w:t>
      </w:r>
      <w:r w:rsidRPr="00D10E2F">
        <w:rPr>
          <w:rFonts w:ascii="Arial" w:eastAsia="Times New Roman" w:hAnsi="Arial" w:cs="Arial"/>
          <w:bCs/>
          <w:color w:val="000000"/>
          <w:sz w:val="20"/>
          <w:szCs w:val="20"/>
          <w:lang w:val="en-GB"/>
        </w:rPr>
        <w:t xml:space="preserve"> Implementing new technology, setup</w:t>
      </w:r>
      <w:r w:rsidR="00F64017">
        <w:rPr>
          <w:rFonts w:ascii="Arial" w:eastAsia="Times New Roman" w:hAnsi="Arial" w:cs="Arial"/>
          <w:bCs/>
          <w:color w:val="000000"/>
          <w:sz w:val="20"/>
          <w:szCs w:val="20"/>
          <w:lang w:val="en-GB"/>
        </w:rPr>
        <w:t>,</w:t>
      </w:r>
      <w:r w:rsidRPr="00D10E2F">
        <w:rPr>
          <w:rFonts w:ascii="Arial" w:eastAsia="Times New Roman" w:hAnsi="Arial" w:cs="Arial"/>
          <w:bCs/>
          <w:color w:val="000000"/>
          <w:sz w:val="20"/>
          <w:szCs w:val="20"/>
          <w:lang w:val="en-GB"/>
        </w:rPr>
        <w:t xml:space="preserve"> or take down of non-critical sites and third party-initiated changes that are low risk and have no business impact. </w:t>
      </w:r>
    </w:p>
    <w:p w14:paraId="7A3342B8" w14:textId="77777777" w:rsidR="00D10E2F" w:rsidRPr="00D10E2F" w:rsidRDefault="00D10E2F" w:rsidP="00D10E2F">
      <w:pPr>
        <w:spacing w:before="60" w:after="0" w:line="240" w:lineRule="auto"/>
        <w:ind w:left="720"/>
        <w:contextualSpacing/>
        <w:rPr>
          <w:rFonts w:ascii="Arial" w:eastAsia="Times New Roman" w:hAnsi="Arial" w:cs="Arial"/>
          <w:bCs/>
          <w:color w:val="000000"/>
          <w:sz w:val="10"/>
          <w:szCs w:val="10"/>
          <w:lang w:val="en-GB"/>
        </w:rPr>
      </w:pPr>
    </w:p>
    <w:p w14:paraId="1B9385DB" w14:textId="77777777" w:rsidR="00D10E2F" w:rsidRPr="00D10E2F" w:rsidRDefault="00D10E2F" w:rsidP="00D10E2F">
      <w:pPr>
        <w:numPr>
          <w:ilvl w:val="0"/>
          <w:numId w:val="33"/>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 xml:space="preserve">Business Impact Analysis: </w:t>
      </w:r>
      <w:r w:rsidRPr="00D10E2F">
        <w:rPr>
          <w:rFonts w:ascii="Arial" w:eastAsia="Times New Roman" w:hAnsi="Arial" w:cs="Arial"/>
          <w:bCs/>
          <w:color w:val="000000"/>
          <w:sz w:val="20"/>
          <w:szCs w:val="20"/>
          <w:lang w:val="en-GB"/>
        </w:rPr>
        <w:t xml:space="preserve">is a systematic process to determine and evaluate the potential effects of an interruption to critical business operations as a result of </w:t>
      </w:r>
      <w:proofErr w:type="spellStart"/>
      <w:proofErr w:type="gramStart"/>
      <w:r w:rsidRPr="00D10E2F">
        <w:rPr>
          <w:rFonts w:ascii="Arial" w:eastAsia="Times New Roman" w:hAnsi="Arial" w:cs="Arial"/>
          <w:bCs/>
          <w:color w:val="000000"/>
          <w:sz w:val="20"/>
          <w:szCs w:val="20"/>
          <w:lang w:val="en-GB"/>
        </w:rPr>
        <w:t>a</w:t>
      </w:r>
      <w:proofErr w:type="spellEnd"/>
      <w:proofErr w:type="gramEnd"/>
      <w:r w:rsidRPr="00D10E2F">
        <w:rPr>
          <w:rFonts w:ascii="Arial" w:eastAsia="Times New Roman" w:hAnsi="Arial" w:cs="Arial"/>
          <w:bCs/>
          <w:color w:val="000000"/>
          <w:sz w:val="20"/>
          <w:szCs w:val="20"/>
          <w:lang w:val="en-GB"/>
        </w:rPr>
        <w:t xml:space="preserve"> accident, emergency or disaster. </w:t>
      </w:r>
    </w:p>
    <w:p w14:paraId="0582E386" w14:textId="77777777" w:rsidR="00D10E2F" w:rsidRPr="00D10E2F" w:rsidRDefault="00D10E2F" w:rsidP="00D10E2F">
      <w:pPr>
        <w:spacing w:before="60" w:after="0" w:line="240" w:lineRule="auto"/>
        <w:ind w:left="720"/>
        <w:contextualSpacing/>
        <w:rPr>
          <w:rFonts w:ascii="Arial" w:eastAsia="Times New Roman" w:hAnsi="Arial" w:cs="Arial"/>
          <w:bCs/>
          <w:color w:val="000000"/>
          <w:sz w:val="10"/>
          <w:szCs w:val="10"/>
          <w:lang w:val="en-GB"/>
        </w:rPr>
      </w:pPr>
    </w:p>
    <w:p w14:paraId="095F51AB" w14:textId="5F194E52" w:rsidR="00D10E2F" w:rsidRPr="00D10E2F" w:rsidRDefault="00D10E2F" w:rsidP="00D10E2F">
      <w:pPr>
        <w:numPr>
          <w:ilvl w:val="0"/>
          <w:numId w:val="33"/>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Change Advisory Board (CAB):</w:t>
      </w:r>
      <w:r w:rsidRPr="00D10E2F">
        <w:rPr>
          <w:rFonts w:ascii="Arial" w:eastAsia="Times New Roman" w:hAnsi="Arial" w:cs="Arial"/>
          <w:bCs/>
          <w:color w:val="000000"/>
          <w:sz w:val="20"/>
          <w:szCs w:val="20"/>
          <w:lang w:val="en-GB"/>
        </w:rPr>
        <w:t xml:space="preserve"> A team whose goal is to provide cross-functional visibility to all </w:t>
      </w:r>
      <w:r w:rsidR="00F64017">
        <w:rPr>
          <w:rFonts w:ascii="Arial" w:eastAsia="Times New Roman" w:hAnsi="Arial" w:cs="Arial"/>
          <w:bCs/>
          <w:color w:val="000000"/>
          <w:sz w:val="20"/>
          <w:szCs w:val="20"/>
          <w:lang w:val="en-GB"/>
        </w:rPr>
        <w:t>n</w:t>
      </w:r>
      <w:r w:rsidRPr="00D10E2F">
        <w:rPr>
          <w:rFonts w:ascii="Arial" w:eastAsia="Times New Roman" w:hAnsi="Arial" w:cs="Arial"/>
          <w:bCs/>
          <w:color w:val="000000"/>
          <w:sz w:val="20"/>
          <w:szCs w:val="20"/>
          <w:lang w:val="en-GB"/>
        </w:rPr>
        <w:t xml:space="preserve">ormal change requests, to assist the change management team in the assessment and prioritization, and to ultimately approve or deny change requests. </w:t>
      </w:r>
    </w:p>
    <w:p w14:paraId="28CCB343" w14:textId="77777777" w:rsidR="00D10E2F" w:rsidRPr="00D10E2F" w:rsidRDefault="00D10E2F" w:rsidP="00D10E2F">
      <w:pPr>
        <w:spacing w:after="69" w:line="248" w:lineRule="auto"/>
        <w:ind w:left="720" w:right="589"/>
        <w:contextualSpacing/>
        <w:rPr>
          <w:rFonts w:ascii="Arial" w:eastAsia="Times New Roman" w:hAnsi="Arial" w:cs="Arial"/>
          <w:bCs/>
          <w:color w:val="000000"/>
          <w:sz w:val="10"/>
          <w:szCs w:val="10"/>
          <w:lang w:val="en-GB"/>
        </w:rPr>
      </w:pPr>
    </w:p>
    <w:p w14:paraId="5005D646" w14:textId="41F26ECF" w:rsidR="00D10E2F" w:rsidRPr="00D10E2F" w:rsidRDefault="00D10E2F" w:rsidP="00D10E2F">
      <w:pPr>
        <w:numPr>
          <w:ilvl w:val="0"/>
          <w:numId w:val="33"/>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Change</w:t>
      </w:r>
      <w:r w:rsidRPr="00D10E2F">
        <w:rPr>
          <w:rFonts w:ascii="Arial" w:eastAsia="Times New Roman" w:hAnsi="Arial" w:cs="Arial"/>
          <w:bCs/>
          <w:color w:val="000000"/>
          <w:sz w:val="20"/>
          <w:szCs w:val="20"/>
          <w:lang w:val="en-GB"/>
        </w:rPr>
        <w:t>: A change is defined as the addition, modification or removal of a production IT Service or an associated service component</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documentation that may result in a new or changed status of one or more Configuration Item (CI). Simply stated a change is any task or action that can alter the organization's IT production environment.</w:t>
      </w:r>
    </w:p>
    <w:p w14:paraId="0AFA1978" w14:textId="77777777" w:rsidR="00D10E2F" w:rsidRPr="00D10E2F" w:rsidRDefault="00D10E2F" w:rsidP="00D10E2F">
      <w:pPr>
        <w:spacing w:after="69" w:line="248" w:lineRule="auto"/>
        <w:ind w:right="589"/>
        <w:rPr>
          <w:rFonts w:ascii="Arial" w:eastAsia="Times New Roman" w:hAnsi="Arial" w:cs="Arial"/>
          <w:bCs/>
          <w:color w:val="000000"/>
          <w:sz w:val="10"/>
          <w:szCs w:val="10"/>
          <w:lang w:val="en-GB"/>
        </w:rPr>
      </w:pPr>
    </w:p>
    <w:p w14:paraId="37AFC27F" w14:textId="3E95D17E" w:rsidR="00D10E2F" w:rsidRPr="00D10E2F" w:rsidRDefault="00D10E2F" w:rsidP="00D10E2F">
      <w:pPr>
        <w:numPr>
          <w:ilvl w:val="0"/>
          <w:numId w:val="33"/>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Change Management:</w:t>
      </w:r>
      <w:r w:rsidRPr="00D10E2F">
        <w:rPr>
          <w:rFonts w:ascii="Arial" w:eastAsia="Times New Roman" w:hAnsi="Arial" w:cs="Arial"/>
          <w:bCs/>
          <w:color w:val="000000"/>
          <w:sz w:val="20"/>
          <w:szCs w:val="20"/>
          <w:lang w:val="en-GB"/>
        </w:rPr>
        <w:t xml:space="preserve"> The process of requesting, analysing, developing, approving, implementing, and reviewing a planned or unplanned change within the IT infrastructure</w:t>
      </w:r>
      <w:r w:rsidR="002E73FE">
        <w:rPr>
          <w:rFonts w:ascii="Arial" w:eastAsia="Times New Roman" w:hAnsi="Arial" w:cs="Arial"/>
          <w:bCs/>
          <w:color w:val="000000"/>
          <w:sz w:val="20"/>
          <w:szCs w:val="20"/>
          <w:lang w:val="en-GB"/>
        </w:rPr>
        <w:t xml:space="preserve">. </w:t>
      </w:r>
      <w:r w:rsidRPr="00D10E2F">
        <w:rPr>
          <w:rFonts w:ascii="Arial" w:eastAsia="Times New Roman" w:hAnsi="Arial" w:cs="Arial"/>
          <w:bCs/>
          <w:color w:val="000000"/>
          <w:sz w:val="20"/>
          <w:szCs w:val="20"/>
          <w:lang w:val="en-GB"/>
        </w:rPr>
        <w:t>Start the Change Management process as soon as the customer, business or IT management authorizes the planning of the change, which typically should be well in advance of the minimum lead</w:t>
      </w:r>
      <w:r w:rsidR="00F64017">
        <w:rPr>
          <w:rFonts w:ascii="Arial" w:eastAsia="Times New Roman" w:hAnsi="Arial" w:cs="Arial"/>
          <w:bCs/>
          <w:color w:val="000000"/>
          <w:sz w:val="20"/>
          <w:szCs w:val="20"/>
          <w:lang w:val="en-GB"/>
        </w:rPr>
        <w:t xml:space="preserve"> </w:t>
      </w:r>
      <w:r w:rsidRPr="00D10E2F">
        <w:rPr>
          <w:rFonts w:ascii="Arial" w:eastAsia="Times New Roman" w:hAnsi="Arial" w:cs="Arial"/>
          <w:bCs/>
          <w:color w:val="000000"/>
          <w:sz w:val="20"/>
          <w:szCs w:val="20"/>
          <w:lang w:val="en-GB"/>
        </w:rPr>
        <w:t>time.</w:t>
      </w:r>
    </w:p>
    <w:p w14:paraId="6CC55AED" w14:textId="77777777" w:rsidR="00D10E2F" w:rsidRPr="00D10E2F" w:rsidRDefault="00D10E2F" w:rsidP="00D10E2F">
      <w:pPr>
        <w:spacing w:before="60" w:after="0" w:line="240" w:lineRule="auto"/>
        <w:ind w:left="720"/>
        <w:contextualSpacing/>
        <w:rPr>
          <w:rFonts w:ascii="Arial" w:eastAsia="Times New Roman" w:hAnsi="Arial" w:cs="Arial"/>
          <w:bCs/>
          <w:color w:val="000000"/>
          <w:sz w:val="10"/>
          <w:szCs w:val="10"/>
          <w:lang w:val="en-GB"/>
        </w:rPr>
      </w:pPr>
    </w:p>
    <w:p w14:paraId="6A3E194D" w14:textId="77777777" w:rsidR="00D10E2F" w:rsidRPr="00D10E2F" w:rsidRDefault="00D10E2F" w:rsidP="00D10E2F">
      <w:pPr>
        <w:numPr>
          <w:ilvl w:val="0"/>
          <w:numId w:val="33"/>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Communication Plan</w:t>
      </w:r>
      <w:r w:rsidRPr="00D10E2F">
        <w:rPr>
          <w:rFonts w:ascii="Arial" w:eastAsia="Times New Roman" w:hAnsi="Arial" w:cs="Arial"/>
          <w:bCs/>
          <w:color w:val="000000"/>
          <w:sz w:val="20"/>
          <w:szCs w:val="20"/>
          <w:lang w:val="en-GB"/>
        </w:rPr>
        <w:t>: Information designed to inform the impacted teams of the event timing and to provide a description of the included updates and their benefits.</w:t>
      </w:r>
    </w:p>
    <w:p w14:paraId="6B5D8BB1" w14:textId="77777777" w:rsidR="00D10E2F" w:rsidRPr="00D10E2F" w:rsidRDefault="00D10E2F" w:rsidP="00D10E2F">
      <w:pPr>
        <w:spacing w:after="69" w:line="248" w:lineRule="auto"/>
        <w:ind w:left="720" w:right="589"/>
        <w:contextualSpacing/>
        <w:rPr>
          <w:rFonts w:ascii="Arial" w:eastAsia="Times New Roman" w:hAnsi="Arial" w:cs="Arial"/>
          <w:bCs/>
          <w:color w:val="000000"/>
          <w:sz w:val="10"/>
          <w:szCs w:val="10"/>
          <w:lang w:val="en-GB"/>
        </w:rPr>
      </w:pPr>
    </w:p>
    <w:p w14:paraId="7EC4F4A4" w14:textId="149291EA" w:rsidR="00D10E2F" w:rsidRPr="00D10E2F" w:rsidRDefault="00D10E2F" w:rsidP="00D10E2F">
      <w:pPr>
        <w:numPr>
          <w:ilvl w:val="0"/>
          <w:numId w:val="33"/>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Configuration Items (CI)</w:t>
      </w:r>
      <w:r w:rsidRPr="00D10E2F">
        <w:rPr>
          <w:rFonts w:ascii="Arial" w:eastAsia="Times New Roman" w:hAnsi="Arial" w:cs="Arial"/>
          <w:bCs/>
          <w:color w:val="000000"/>
          <w:sz w:val="20"/>
          <w:szCs w:val="20"/>
          <w:lang w:val="en-GB"/>
        </w:rPr>
        <w:t xml:space="preserve">: </w:t>
      </w:r>
      <w:r w:rsidRPr="00D10E2F">
        <w:rPr>
          <w:rFonts w:ascii="Arial" w:eastAsia="Times New Roman" w:hAnsi="Arial" w:cs="Arial"/>
          <w:bCs/>
          <w:color w:val="333333"/>
          <w:sz w:val="20"/>
          <w:szCs w:val="20"/>
          <w:lang w:val="en-GB"/>
        </w:rPr>
        <w:t xml:space="preserve">A configuration item is any component or service asset that needs to be managed to deliver an IT service. Within </w:t>
      </w:r>
      <w:r>
        <w:rPr>
          <w:rFonts w:ascii="Arial" w:eastAsia="Times New Roman" w:hAnsi="Arial" w:cs="Arial"/>
          <w:bCs/>
          <w:color w:val="333333"/>
          <w:sz w:val="20"/>
          <w:szCs w:val="20"/>
          <w:lang w:val="en-GB"/>
        </w:rPr>
        <w:t>[ORG]</w:t>
      </w:r>
      <w:r w:rsidRPr="00D10E2F">
        <w:rPr>
          <w:rFonts w:ascii="Arial" w:eastAsia="Times New Roman" w:hAnsi="Arial" w:cs="Arial"/>
          <w:bCs/>
          <w:color w:val="333333"/>
          <w:sz w:val="20"/>
          <w:szCs w:val="20"/>
          <w:lang w:val="en-GB"/>
        </w:rPr>
        <w:t xml:space="preserve"> </w:t>
      </w:r>
      <w:r w:rsidRPr="00D10E2F">
        <w:rPr>
          <w:rFonts w:ascii="Arial" w:eastAsia="Times New Roman" w:hAnsi="Arial" w:cs="Arial"/>
          <w:bCs/>
          <w:color w:val="000000"/>
          <w:sz w:val="20"/>
          <w:szCs w:val="20"/>
          <w:lang w:val="en-GB"/>
        </w:rPr>
        <w:t>all production IT devices, systems, applications, business services, or other significant components of the infrastructure are defined as CIs.</w:t>
      </w:r>
    </w:p>
    <w:p w14:paraId="64EA34C8" w14:textId="77777777" w:rsidR="00D10E2F" w:rsidRPr="00D10E2F" w:rsidRDefault="00D10E2F" w:rsidP="00D10E2F">
      <w:pPr>
        <w:spacing w:after="69" w:line="248" w:lineRule="auto"/>
        <w:ind w:left="360" w:right="589"/>
        <w:rPr>
          <w:rFonts w:ascii="Arial" w:eastAsia="Times New Roman" w:hAnsi="Arial" w:cs="Arial"/>
          <w:bCs/>
          <w:color w:val="000000"/>
          <w:sz w:val="10"/>
          <w:szCs w:val="10"/>
          <w:lang w:val="en-GB"/>
        </w:rPr>
      </w:pPr>
    </w:p>
    <w:p w14:paraId="07F7CA94" w14:textId="77777777" w:rsidR="00D10E2F" w:rsidRPr="00D10E2F" w:rsidRDefault="00D10E2F" w:rsidP="00D10E2F">
      <w:pPr>
        <w:numPr>
          <w:ilvl w:val="0"/>
          <w:numId w:val="33"/>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lastRenderedPageBreak/>
        <w:t>Configuration Management Database (CMDB):</w:t>
      </w:r>
      <w:r w:rsidRPr="00D10E2F">
        <w:rPr>
          <w:rFonts w:ascii="Arial" w:eastAsia="Times New Roman" w:hAnsi="Arial" w:cs="Arial"/>
          <w:bCs/>
          <w:color w:val="000000"/>
          <w:sz w:val="20"/>
          <w:szCs w:val="20"/>
          <w:lang w:val="en-GB"/>
        </w:rPr>
        <w:t xml:space="preserve"> A database that holds </w:t>
      </w:r>
      <w:r w:rsidRPr="00D10E2F">
        <w:rPr>
          <w:rFonts w:ascii="Arial" w:eastAsia="Times New Roman" w:hAnsi="Arial" w:cs="Arial"/>
          <w:bCs/>
          <w:color w:val="333333"/>
          <w:sz w:val="20"/>
          <w:szCs w:val="20"/>
          <w:lang w:val="en-GB"/>
        </w:rPr>
        <w:t>Information about each CI within the defined scope and is maintained throughout its lifecycle under change management process.</w:t>
      </w:r>
    </w:p>
    <w:p w14:paraId="48235526" w14:textId="77777777" w:rsidR="00D10E2F" w:rsidRPr="00D10E2F" w:rsidRDefault="00D10E2F" w:rsidP="00D10E2F">
      <w:pPr>
        <w:spacing w:before="60" w:after="0" w:line="240" w:lineRule="auto"/>
        <w:ind w:left="720"/>
        <w:contextualSpacing/>
        <w:rPr>
          <w:rFonts w:ascii="Arial" w:eastAsia="Times New Roman" w:hAnsi="Arial" w:cs="Arial"/>
          <w:bCs/>
          <w:color w:val="000000"/>
          <w:sz w:val="10"/>
          <w:szCs w:val="10"/>
          <w:lang w:val="en-GB"/>
        </w:rPr>
      </w:pPr>
    </w:p>
    <w:p w14:paraId="0E86744A" w14:textId="77777777" w:rsidR="00D10E2F" w:rsidRPr="00D10E2F" w:rsidRDefault="00D10E2F" w:rsidP="00D10E2F">
      <w:pPr>
        <w:numPr>
          <w:ilvl w:val="0"/>
          <w:numId w:val="38"/>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Emergency CAB</w:t>
      </w:r>
      <w:r w:rsidRPr="00D10E2F">
        <w:rPr>
          <w:rFonts w:ascii="Arial" w:eastAsia="Times New Roman" w:hAnsi="Arial" w:cs="Arial"/>
          <w:bCs/>
          <w:color w:val="000000"/>
          <w:sz w:val="20"/>
          <w:szCs w:val="20"/>
          <w:lang w:val="en-GB"/>
        </w:rPr>
        <w:t>: A subset of the CAB that is responsible for changes that are considered emergency change.</w:t>
      </w:r>
    </w:p>
    <w:p w14:paraId="5727FA6C" w14:textId="77777777" w:rsidR="00D10E2F" w:rsidRPr="00D10E2F" w:rsidRDefault="00D10E2F" w:rsidP="00D10E2F">
      <w:pPr>
        <w:spacing w:before="60" w:after="0" w:line="240" w:lineRule="auto"/>
        <w:ind w:left="720"/>
        <w:contextualSpacing/>
        <w:rPr>
          <w:rFonts w:ascii="Arial" w:eastAsia="Times New Roman" w:hAnsi="Arial" w:cs="Arial"/>
          <w:bCs/>
          <w:color w:val="000000"/>
          <w:sz w:val="10"/>
          <w:szCs w:val="10"/>
          <w:lang w:val="en-GB"/>
        </w:rPr>
      </w:pPr>
    </w:p>
    <w:p w14:paraId="33BEDC46" w14:textId="5F26A0C7" w:rsidR="00D10E2F" w:rsidRPr="00D10E2F" w:rsidRDefault="00D10E2F" w:rsidP="00D10E2F">
      <w:pPr>
        <w:numPr>
          <w:ilvl w:val="0"/>
          <w:numId w:val="38"/>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Emergency Change</w:t>
      </w:r>
      <w:r w:rsidRPr="00D10E2F">
        <w:rPr>
          <w:rFonts w:ascii="Arial" w:eastAsia="Times New Roman" w:hAnsi="Arial" w:cs="Arial"/>
          <w:bCs/>
          <w:color w:val="000000"/>
          <w:sz w:val="20"/>
          <w:szCs w:val="20"/>
          <w:lang w:val="en-GB"/>
        </w:rPr>
        <w:t xml:space="preserve"> (Break</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 xml:space="preserve">Fix): A change required to immediately restore service or to avoid an outage where no other workaround is available. </w:t>
      </w:r>
      <w:r w:rsidRPr="00D10E2F">
        <w:rPr>
          <w:rFonts w:ascii="Arial" w:eastAsia="Times New Roman" w:hAnsi="Arial" w:cs="Arial"/>
          <w:bCs/>
          <w:color w:val="161B1C"/>
          <w:sz w:val="20"/>
          <w:szCs w:val="20"/>
          <w:shd w:val="clear" w:color="auto" w:fill="FFFFFF"/>
          <w:lang w:val="en-GB"/>
        </w:rPr>
        <w:t>A change that must be implemented as soon as possible, for example to resolve a major incident or implement a security patch.</w:t>
      </w:r>
    </w:p>
    <w:p w14:paraId="3C153781" w14:textId="77777777" w:rsidR="00D10E2F" w:rsidRPr="00D10E2F" w:rsidRDefault="00D10E2F" w:rsidP="00D10E2F">
      <w:pPr>
        <w:spacing w:before="60" w:after="0" w:line="240" w:lineRule="auto"/>
        <w:ind w:left="720"/>
        <w:contextualSpacing/>
        <w:rPr>
          <w:rFonts w:ascii="Arial" w:eastAsia="Times New Roman" w:hAnsi="Arial" w:cs="Arial"/>
          <w:bCs/>
          <w:color w:val="000000"/>
          <w:sz w:val="10"/>
          <w:szCs w:val="10"/>
          <w:lang w:val="en-GB"/>
        </w:rPr>
      </w:pPr>
    </w:p>
    <w:p w14:paraId="14FF340C" w14:textId="77777777" w:rsidR="00D10E2F" w:rsidRPr="00D10E2F" w:rsidRDefault="00D10E2F" w:rsidP="00D10E2F">
      <w:pPr>
        <w:numPr>
          <w:ilvl w:val="0"/>
          <w:numId w:val="38"/>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Implementation:</w:t>
      </w:r>
      <w:r w:rsidRPr="00D10E2F">
        <w:rPr>
          <w:rFonts w:ascii="Arial" w:eastAsia="Times New Roman" w:hAnsi="Arial" w:cs="Arial"/>
          <w:bCs/>
          <w:color w:val="000000"/>
          <w:sz w:val="20"/>
          <w:szCs w:val="20"/>
          <w:lang w:val="en-GB"/>
        </w:rPr>
        <w:t xml:space="preserve"> The enactment of a change to a platform, </w:t>
      </w:r>
      <w:proofErr w:type="gramStart"/>
      <w:r w:rsidRPr="00D10E2F">
        <w:rPr>
          <w:rFonts w:ascii="Arial" w:eastAsia="Times New Roman" w:hAnsi="Arial" w:cs="Arial"/>
          <w:bCs/>
          <w:color w:val="000000"/>
          <w:sz w:val="20"/>
          <w:szCs w:val="20"/>
          <w:lang w:val="en-GB"/>
        </w:rPr>
        <w:t>service</w:t>
      </w:r>
      <w:proofErr w:type="gramEnd"/>
      <w:r w:rsidRPr="00D10E2F">
        <w:rPr>
          <w:rFonts w:ascii="Arial" w:eastAsia="Times New Roman" w:hAnsi="Arial" w:cs="Arial"/>
          <w:bCs/>
          <w:color w:val="000000"/>
          <w:sz w:val="20"/>
          <w:szCs w:val="20"/>
          <w:lang w:val="en-GB"/>
        </w:rPr>
        <w:t xml:space="preserve"> or facility. </w:t>
      </w:r>
    </w:p>
    <w:p w14:paraId="1D7C5E38" w14:textId="77777777" w:rsidR="00D10E2F" w:rsidRPr="00D10E2F" w:rsidRDefault="00D10E2F" w:rsidP="00D10E2F">
      <w:pPr>
        <w:spacing w:before="60" w:after="0" w:line="240" w:lineRule="auto"/>
        <w:ind w:left="720"/>
        <w:contextualSpacing/>
        <w:rPr>
          <w:rFonts w:ascii="Arial" w:eastAsia="Times New Roman" w:hAnsi="Arial" w:cs="Arial"/>
          <w:bCs/>
          <w:color w:val="000000"/>
          <w:sz w:val="10"/>
          <w:szCs w:val="10"/>
          <w:lang w:val="en-GB"/>
        </w:rPr>
      </w:pPr>
    </w:p>
    <w:p w14:paraId="4737441D" w14:textId="0803D39F" w:rsidR="00D10E2F" w:rsidRPr="00D10E2F" w:rsidRDefault="00D10E2F" w:rsidP="00D10E2F">
      <w:pPr>
        <w:numPr>
          <w:ilvl w:val="0"/>
          <w:numId w:val="38"/>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Implementation Plan</w:t>
      </w:r>
      <w:r w:rsidRPr="00D10E2F">
        <w:rPr>
          <w:rFonts w:ascii="Arial" w:eastAsia="Times New Roman" w:hAnsi="Arial" w:cs="Arial"/>
          <w:bCs/>
          <w:color w:val="000000"/>
          <w:sz w:val="20"/>
          <w:szCs w:val="20"/>
          <w:lang w:val="en-GB"/>
        </w:rPr>
        <w:t>: A step-by-step set of instructions detailing information on how the proposed change will be implemented and tested. Level of detail must be sufficient for a person with similar skill to execute the implementation successfully and be understood by all reviewers</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 xml:space="preserve">approvers. </w:t>
      </w:r>
    </w:p>
    <w:p w14:paraId="2E3CE819" w14:textId="77777777" w:rsidR="00D10E2F" w:rsidRPr="00D10E2F" w:rsidRDefault="00D10E2F" w:rsidP="00D10E2F">
      <w:pPr>
        <w:spacing w:before="60" w:after="0" w:line="240" w:lineRule="auto"/>
        <w:ind w:left="720"/>
        <w:contextualSpacing/>
        <w:rPr>
          <w:rFonts w:ascii="Arial" w:eastAsia="Times New Roman" w:hAnsi="Arial" w:cs="Arial"/>
          <w:bCs/>
          <w:color w:val="000000"/>
          <w:sz w:val="10"/>
          <w:szCs w:val="10"/>
          <w:lang w:val="en-GB"/>
        </w:rPr>
      </w:pPr>
    </w:p>
    <w:p w14:paraId="71A0DF92" w14:textId="12F3699E" w:rsidR="00D10E2F" w:rsidRPr="00D10E2F" w:rsidRDefault="00D10E2F" w:rsidP="00D10E2F">
      <w:pPr>
        <w:numPr>
          <w:ilvl w:val="0"/>
          <w:numId w:val="38"/>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Implementer</w:t>
      </w:r>
      <w:r w:rsidRPr="00D10E2F">
        <w:rPr>
          <w:rFonts w:ascii="Arial" w:eastAsia="Times New Roman" w:hAnsi="Arial" w:cs="Arial"/>
          <w:bCs/>
          <w:color w:val="000000"/>
          <w:sz w:val="20"/>
          <w:szCs w:val="20"/>
          <w:lang w:val="en-GB"/>
        </w:rPr>
        <w:t>: The person</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assignee or group of individuals who perform implementation of a change activity. If the Implementer does not have Change Management system access, it is the responsibility of change owner to close the Change Request with success</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 xml:space="preserve">failure detail. </w:t>
      </w:r>
    </w:p>
    <w:p w14:paraId="43ADD1BC" w14:textId="77777777" w:rsidR="00D10E2F" w:rsidRPr="00D10E2F" w:rsidRDefault="00D10E2F" w:rsidP="00D10E2F">
      <w:pPr>
        <w:spacing w:before="60" w:after="0" w:line="240" w:lineRule="auto"/>
        <w:ind w:left="720"/>
        <w:contextualSpacing/>
        <w:rPr>
          <w:rFonts w:ascii="Arial" w:eastAsia="Times New Roman" w:hAnsi="Arial" w:cs="Arial"/>
          <w:bCs/>
          <w:color w:val="000000"/>
          <w:sz w:val="10"/>
          <w:szCs w:val="10"/>
          <w:lang w:val="en-GB"/>
        </w:rPr>
      </w:pPr>
    </w:p>
    <w:p w14:paraId="7E53F023" w14:textId="49871CB6" w:rsidR="00D10E2F" w:rsidRPr="00D10E2F" w:rsidRDefault="00D10E2F" w:rsidP="00D10E2F">
      <w:pPr>
        <w:numPr>
          <w:ilvl w:val="0"/>
          <w:numId w:val="38"/>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Lead Time</w:t>
      </w:r>
      <w:r w:rsidRPr="00D10E2F">
        <w:rPr>
          <w:rFonts w:ascii="Arial" w:eastAsia="Times New Roman" w:hAnsi="Arial" w:cs="Arial"/>
          <w:bCs/>
          <w:color w:val="000000"/>
          <w:sz w:val="20"/>
          <w:szCs w:val="20"/>
          <w:lang w:val="en-GB"/>
        </w:rPr>
        <w:t>: The required amount of time between when a Change Request is submitted and the change start date</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 xml:space="preserve">time. </w:t>
      </w:r>
    </w:p>
    <w:p w14:paraId="75305C8F" w14:textId="77777777" w:rsidR="00D10E2F" w:rsidRPr="00D10E2F" w:rsidRDefault="00D10E2F" w:rsidP="00D10E2F">
      <w:pPr>
        <w:spacing w:before="60" w:after="0" w:line="240" w:lineRule="auto"/>
        <w:ind w:left="720"/>
        <w:contextualSpacing/>
        <w:rPr>
          <w:rFonts w:ascii="Arial" w:eastAsia="Times New Roman" w:hAnsi="Arial" w:cs="Arial"/>
          <w:bCs/>
          <w:color w:val="000000"/>
          <w:sz w:val="10"/>
          <w:szCs w:val="10"/>
          <w:lang w:val="en-GB"/>
        </w:rPr>
      </w:pPr>
    </w:p>
    <w:p w14:paraId="5B5BBEE0" w14:textId="77777777" w:rsidR="00D10E2F" w:rsidRPr="00D10E2F" w:rsidRDefault="00D10E2F" w:rsidP="00D10E2F">
      <w:pPr>
        <w:numPr>
          <w:ilvl w:val="0"/>
          <w:numId w:val="38"/>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Maintenance Windows</w:t>
      </w:r>
      <w:r w:rsidRPr="00D10E2F">
        <w:rPr>
          <w:rFonts w:ascii="Arial" w:eastAsia="Times New Roman" w:hAnsi="Arial" w:cs="Arial"/>
          <w:bCs/>
          <w:color w:val="000000"/>
          <w:sz w:val="20"/>
          <w:szCs w:val="20"/>
          <w:lang w:val="en-GB"/>
        </w:rPr>
        <w:t>: A maintenance window is a defined period during which planned outages and routine changes to production services and systems may occur. The purpose of defining standard maintenance windows is to allow clients of the service to prepare for possible disruption or changes.</w:t>
      </w:r>
    </w:p>
    <w:p w14:paraId="69B68AFD" w14:textId="77777777" w:rsidR="00D10E2F" w:rsidRPr="00D10E2F" w:rsidRDefault="00D10E2F" w:rsidP="00D10E2F">
      <w:pPr>
        <w:spacing w:before="60" w:after="0" w:line="240" w:lineRule="auto"/>
        <w:ind w:left="720"/>
        <w:contextualSpacing/>
        <w:rPr>
          <w:rFonts w:ascii="Arial" w:eastAsia="Times New Roman" w:hAnsi="Arial" w:cs="Arial"/>
          <w:bCs/>
          <w:color w:val="222222"/>
          <w:sz w:val="10"/>
          <w:szCs w:val="10"/>
          <w:shd w:val="clear" w:color="auto" w:fill="FFFFFF"/>
          <w:lang w:val="en-GB"/>
        </w:rPr>
      </w:pPr>
    </w:p>
    <w:p w14:paraId="1AFEF02B" w14:textId="4D30DB64" w:rsidR="00D10E2F" w:rsidRPr="00D10E2F" w:rsidRDefault="00D10E2F" w:rsidP="00D10E2F">
      <w:pPr>
        <w:numPr>
          <w:ilvl w:val="0"/>
          <w:numId w:val="38"/>
        </w:numPr>
        <w:spacing w:before="60" w:after="0" w:line="240" w:lineRule="auto"/>
        <w:contextualSpacing/>
        <w:rPr>
          <w:rFonts w:ascii="Arial" w:eastAsia="Times New Roman" w:hAnsi="Arial" w:cs="Arial"/>
          <w:bCs/>
          <w:color w:val="222222"/>
          <w:sz w:val="20"/>
          <w:szCs w:val="20"/>
          <w:shd w:val="clear" w:color="auto" w:fill="FFFFFF"/>
          <w:lang w:val="en-GB"/>
        </w:rPr>
      </w:pPr>
      <w:r w:rsidRPr="00D10E2F">
        <w:rPr>
          <w:rFonts w:ascii="Arial" w:eastAsia="Times New Roman" w:hAnsi="Arial" w:cs="Arial"/>
          <w:b/>
          <w:color w:val="000000"/>
          <w:sz w:val="20"/>
          <w:szCs w:val="20"/>
          <w:lang w:val="en-GB"/>
        </w:rPr>
        <w:t>Normal Change</w:t>
      </w:r>
      <w:r w:rsidRPr="00D10E2F">
        <w:rPr>
          <w:rFonts w:ascii="Arial" w:eastAsia="Times New Roman" w:hAnsi="Arial" w:cs="Arial"/>
          <w:bCs/>
          <w:color w:val="000000"/>
          <w:sz w:val="20"/>
          <w:szCs w:val="20"/>
          <w:lang w:val="en-GB"/>
        </w:rPr>
        <w:t>: A Normal Change is planned and submitted within defined submission lead times and requires explicit approval from Assignment Group Managers, CI approval group, Business Owners and UAT Approver (for application</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 xml:space="preserve">software releases), and Global CAB as relevant. Normal Changes are further categorized into low, </w:t>
      </w:r>
      <w:proofErr w:type="gramStart"/>
      <w:r w:rsidRPr="00D10E2F">
        <w:rPr>
          <w:rFonts w:ascii="Arial" w:eastAsia="Times New Roman" w:hAnsi="Arial" w:cs="Arial"/>
          <w:bCs/>
          <w:color w:val="000000"/>
          <w:sz w:val="20"/>
          <w:szCs w:val="20"/>
          <w:lang w:val="en-GB"/>
        </w:rPr>
        <w:t>moderate</w:t>
      </w:r>
      <w:proofErr w:type="gramEnd"/>
      <w:r w:rsidRPr="00D10E2F">
        <w:rPr>
          <w:rFonts w:ascii="Arial" w:eastAsia="Times New Roman" w:hAnsi="Arial" w:cs="Arial"/>
          <w:bCs/>
          <w:color w:val="000000"/>
          <w:sz w:val="20"/>
          <w:szCs w:val="20"/>
          <w:lang w:val="en-GB"/>
        </w:rPr>
        <w:t xml:space="preserve"> or high risk. Please refer to the Risk Assessment Calculator below for determining the level of risk</w:t>
      </w:r>
    </w:p>
    <w:p w14:paraId="41505672" w14:textId="77777777" w:rsidR="00D10E2F" w:rsidRPr="00D10E2F" w:rsidRDefault="00D10E2F" w:rsidP="00D10E2F">
      <w:pPr>
        <w:spacing w:before="60" w:after="0" w:line="240" w:lineRule="auto"/>
        <w:ind w:left="720"/>
        <w:contextualSpacing/>
        <w:rPr>
          <w:rFonts w:ascii="Arial" w:eastAsia="Times New Roman" w:hAnsi="Arial" w:cs="Arial"/>
          <w:bCs/>
          <w:color w:val="000000"/>
          <w:sz w:val="10"/>
          <w:szCs w:val="10"/>
          <w:lang w:val="en-GB"/>
        </w:rPr>
      </w:pPr>
    </w:p>
    <w:p w14:paraId="42112F6D" w14:textId="77777777" w:rsidR="00D10E2F" w:rsidRPr="00D10E2F" w:rsidRDefault="00D10E2F" w:rsidP="00D10E2F">
      <w:pPr>
        <w:numPr>
          <w:ilvl w:val="0"/>
          <w:numId w:val="38"/>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Opened By (Change Owner):</w:t>
      </w:r>
      <w:r w:rsidRPr="00D10E2F">
        <w:rPr>
          <w:rFonts w:ascii="Arial" w:eastAsia="Times New Roman" w:hAnsi="Arial" w:cs="Arial"/>
          <w:bCs/>
          <w:color w:val="000000"/>
          <w:sz w:val="20"/>
          <w:szCs w:val="20"/>
          <w:lang w:val="en-GB"/>
        </w:rPr>
        <w:t xml:space="preserve"> The IT staff member submitting and owning the Change Request.</w:t>
      </w:r>
    </w:p>
    <w:p w14:paraId="28554489" w14:textId="77777777" w:rsidR="00D10E2F" w:rsidRPr="00D10E2F" w:rsidRDefault="00D10E2F" w:rsidP="00D10E2F">
      <w:pPr>
        <w:spacing w:before="60" w:after="0" w:line="240" w:lineRule="auto"/>
        <w:ind w:left="720"/>
        <w:contextualSpacing/>
        <w:rPr>
          <w:rFonts w:ascii="Arial" w:eastAsia="Times New Roman" w:hAnsi="Arial" w:cs="Arial"/>
          <w:b/>
          <w:color w:val="222222"/>
          <w:sz w:val="20"/>
          <w:szCs w:val="20"/>
          <w:shd w:val="clear" w:color="auto" w:fill="FFFFFF"/>
          <w:lang w:val="en-GB"/>
        </w:rPr>
      </w:pPr>
    </w:p>
    <w:p w14:paraId="6A3310BC" w14:textId="77777777" w:rsidR="00D10E2F" w:rsidRPr="00D10E2F" w:rsidRDefault="00D10E2F" w:rsidP="00D10E2F">
      <w:pPr>
        <w:numPr>
          <w:ilvl w:val="0"/>
          <w:numId w:val="38"/>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222222"/>
          <w:sz w:val="20"/>
          <w:szCs w:val="20"/>
          <w:shd w:val="clear" w:color="auto" w:fill="FFFFFF"/>
          <w:lang w:val="en-GB"/>
        </w:rPr>
        <w:t>Operational Testing</w:t>
      </w:r>
      <w:r w:rsidRPr="00D10E2F">
        <w:rPr>
          <w:rFonts w:ascii="Arial" w:eastAsia="Times New Roman" w:hAnsi="Arial" w:cs="Arial"/>
          <w:bCs/>
          <w:color w:val="222222"/>
          <w:sz w:val="20"/>
          <w:szCs w:val="20"/>
          <w:shd w:val="clear" w:color="auto" w:fill="FFFFFF"/>
          <w:lang w:val="en-GB"/>
        </w:rPr>
        <w:t xml:space="preserve"> </w:t>
      </w:r>
      <w:r w:rsidRPr="00D10E2F">
        <w:rPr>
          <w:rFonts w:ascii="Arial" w:eastAsia="Times New Roman" w:hAnsi="Arial" w:cs="Arial"/>
          <w:b/>
          <w:color w:val="222222"/>
          <w:sz w:val="20"/>
          <w:szCs w:val="20"/>
          <w:shd w:val="clear" w:color="auto" w:fill="FFFFFF"/>
          <w:lang w:val="en-GB"/>
        </w:rPr>
        <w:t>(OAT):</w:t>
      </w:r>
      <w:r w:rsidRPr="00D10E2F">
        <w:rPr>
          <w:rFonts w:ascii="Arial" w:eastAsia="Times New Roman" w:hAnsi="Arial" w:cs="Arial"/>
          <w:bCs/>
          <w:color w:val="222222"/>
          <w:sz w:val="20"/>
          <w:szCs w:val="20"/>
          <w:shd w:val="clear" w:color="auto" w:fill="FFFFFF"/>
          <w:lang w:val="en-GB"/>
        </w:rPr>
        <w:t xml:space="preserve"> Testing done by infrastructure before the solution is released or deployed when no UAT testing can be performed. </w:t>
      </w:r>
    </w:p>
    <w:p w14:paraId="4415FBC0" w14:textId="77777777" w:rsidR="00D10E2F" w:rsidRPr="00D10E2F" w:rsidRDefault="00D10E2F" w:rsidP="00D10E2F">
      <w:pPr>
        <w:spacing w:before="60" w:after="0" w:line="240" w:lineRule="auto"/>
        <w:ind w:left="720"/>
        <w:contextualSpacing/>
        <w:rPr>
          <w:rFonts w:ascii="Arial" w:eastAsia="Times New Roman" w:hAnsi="Arial" w:cs="Arial"/>
          <w:bCs/>
          <w:color w:val="000000"/>
          <w:sz w:val="10"/>
          <w:szCs w:val="10"/>
          <w:lang w:val="en-GB"/>
        </w:rPr>
      </w:pPr>
    </w:p>
    <w:p w14:paraId="1A67CD78" w14:textId="77777777" w:rsidR="00D10E2F" w:rsidRPr="00D10E2F" w:rsidRDefault="00D10E2F" w:rsidP="00D10E2F">
      <w:pPr>
        <w:numPr>
          <w:ilvl w:val="0"/>
          <w:numId w:val="38"/>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Out of Scope:</w:t>
      </w:r>
      <w:r w:rsidRPr="00D10E2F">
        <w:rPr>
          <w:rFonts w:ascii="Arial" w:eastAsia="Times New Roman" w:hAnsi="Arial" w:cs="Arial"/>
          <w:bCs/>
          <w:color w:val="000000"/>
          <w:sz w:val="20"/>
          <w:szCs w:val="20"/>
          <w:lang w:val="en-GB"/>
        </w:rPr>
        <w:t xml:space="preserve"> A pre-defined subset of changes that have been identified as having no impact or outside the scope of the Change Management process. They require the submission of a Request for Change for tracking and recordkeeping </w:t>
      </w:r>
      <w:proofErr w:type="gramStart"/>
      <w:r w:rsidRPr="00D10E2F">
        <w:rPr>
          <w:rFonts w:ascii="Arial" w:eastAsia="Times New Roman" w:hAnsi="Arial" w:cs="Arial"/>
          <w:bCs/>
          <w:color w:val="000000"/>
          <w:sz w:val="20"/>
          <w:szCs w:val="20"/>
          <w:lang w:val="en-GB"/>
        </w:rPr>
        <w:t>purposes</w:t>
      </w:r>
      <w:proofErr w:type="gramEnd"/>
    </w:p>
    <w:p w14:paraId="1B422A78" w14:textId="77777777" w:rsidR="00D10E2F" w:rsidRPr="00D10E2F" w:rsidRDefault="00D10E2F" w:rsidP="00D10E2F">
      <w:pPr>
        <w:spacing w:before="60" w:after="0" w:line="240" w:lineRule="auto"/>
        <w:ind w:left="720"/>
        <w:contextualSpacing/>
        <w:rPr>
          <w:rFonts w:ascii="Arial" w:eastAsia="Times New Roman" w:hAnsi="Arial" w:cs="Arial"/>
          <w:bCs/>
          <w:color w:val="000000"/>
          <w:sz w:val="10"/>
          <w:szCs w:val="10"/>
          <w:lang w:val="en-GB"/>
        </w:rPr>
      </w:pPr>
    </w:p>
    <w:p w14:paraId="54640812" w14:textId="77777777" w:rsidR="00D10E2F" w:rsidRPr="00D10E2F" w:rsidRDefault="00D10E2F" w:rsidP="00D10E2F">
      <w:pPr>
        <w:numPr>
          <w:ilvl w:val="0"/>
          <w:numId w:val="38"/>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Post Implementation Review (PIR):</w:t>
      </w:r>
      <w:r w:rsidRPr="00D10E2F">
        <w:rPr>
          <w:rFonts w:ascii="Arial" w:eastAsia="Times New Roman" w:hAnsi="Arial" w:cs="Arial"/>
          <w:bCs/>
          <w:color w:val="000000"/>
          <w:sz w:val="20"/>
          <w:szCs w:val="20"/>
          <w:lang w:val="en-GB"/>
        </w:rPr>
        <w:t xml:space="preserve"> A review that is conducted when a change implementation has not been successful.</w:t>
      </w:r>
    </w:p>
    <w:p w14:paraId="1C968983" w14:textId="77777777" w:rsidR="00D10E2F" w:rsidRPr="00D10E2F" w:rsidRDefault="00D10E2F" w:rsidP="00D10E2F">
      <w:pPr>
        <w:spacing w:before="60" w:after="0" w:line="240" w:lineRule="auto"/>
        <w:ind w:left="720"/>
        <w:contextualSpacing/>
        <w:rPr>
          <w:rFonts w:ascii="Arial" w:eastAsia="Times New Roman" w:hAnsi="Arial" w:cs="Arial"/>
          <w:bCs/>
          <w:color w:val="000000"/>
          <w:sz w:val="10"/>
          <w:szCs w:val="10"/>
          <w:lang w:val="en-GB"/>
        </w:rPr>
      </w:pPr>
    </w:p>
    <w:p w14:paraId="56261A70" w14:textId="77777777" w:rsidR="00D10E2F" w:rsidRPr="00D10E2F" w:rsidRDefault="00D10E2F" w:rsidP="00D10E2F">
      <w:pPr>
        <w:numPr>
          <w:ilvl w:val="0"/>
          <w:numId w:val="38"/>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202124"/>
          <w:sz w:val="20"/>
          <w:szCs w:val="20"/>
          <w:shd w:val="clear" w:color="auto" w:fill="FFFFFF"/>
          <w:lang w:val="en-GB"/>
        </w:rPr>
        <w:t>Post Implementation Testing (PIT):</w:t>
      </w:r>
      <w:r w:rsidRPr="00D10E2F">
        <w:rPr>
          <w:rFonts w:ascii="Arial" w:eastAsia="Times New Roman" w:hAnsi="Arial" w:cs="Arial"/>
          <w:bCs/>
          <w:color w:val="202124"/>
          <w:sz w:val="20"/>
          <w:szCs w:val="20"/>
          <w:shd w:val="clear" w:color="auto" w:fill="FFFFFF"/>
          <w:lang w:val="en-GB"/>
        </w:rPr>
        <w:t> is a form of testing which is used to verify the success of a deployment into a production environment and ensure that it is operational.</w:t>
      </w:r>
    </w:p>
    <w:p w14:paraId="0ED12F34" w14:textId="77777777" w:rsidR="00D10E2F" w:rsidRPr="00D10E2F" w:rsidRDefault="00D10E2F" w:rsidP="00D10E2F">
      <w:pPr>
        <w:spacing w:before="60" w:after="0" w:line="240" w:lineRule="auto"/>
        <w:ind w:left="720"/>
        <w:contextualSpacing/>
        <w:rPr>
          <w:rFonts w:ascii="Arial" w:eastAsia="Times New Roman" w:hAnsi="Arial" w:cs="Arial"/>
          <w:bCs/>
          <w:color w:val="000000"/>
          <w:sz w:val="20"/>
          <w:szCs w:val="20"/>
          <w:lang w:val="en-GB"/>
        </w:rPr>
      </w:pPr>
    </w:p>
    <w:p w14:paraId="0A0CA2AE" w14:textId="26BFE2A6" w:rsidR="00D10E2F" w:rsidRPr="00D10E2F" w:rsidRDefault="00D10E2F" w:rsidP="00D10E2F">
      <w:pPr>
        <w:numPr>
          <w:ilvl w:val="0"/>
          <w:numId w:val="38"/>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Post Implementation Testing Approver</w:t>
      </w:r>
      <w:r w:rsidR="00F64017">
        <w:rPr>
          <w:rFonts w:ascii="Arial" w:eastAsia="Times New Roman" w:hAnsi="Arial" w:cs="Arial"/>
          <w:b/>
          <w:color w:val="000000"/>
          <w:sz w:val="20"/>
          <w:szCs w:val="20"/>
          <w:lang w:val="en-GB"/>
        </w:rPr>
        <w:t xml:space="preserve"> / </w:t>
      </w:r>
      <w:r w:rsidRPr="00D10E2F">
        <w:rPr>
          <w:rFonts w:ascii="Arial" w:eastAsia="Times New Roman" w:hAnsi="Arial" w:cs="Arial"/>
          <w:b/>
          <w:color w:val="000000"/>
          <w:sz w:val="20"/>
          <w:szCs w:val="20"/>
          <w:lang w:val="en-GB"/>
        </w:rPr>
        <w:t xml:space="preserve">PIT Approver: </w:t>
      </w:r>
      <w:r w:rsidRPr="00D10E2F">
        <w:rPr>
          <w:rFonts w:ascii="Arial" w:eastAsia="Times New Roman" w:hAnsi="Arial" w:cs="Arial"/>
          <w:bCs/>
          <w:color w:val="000000"/>
          <w:sz w:val="20"/>
          <w:szCs w:val="20"/>
          <w:lang w:val="en-GB"/>
        </w:rPr>
        <w:t>Person</w:t>
      </w:r>
      <w:r w:rsidRPr="00D10E2F">
        <w:rPr>
          <w:rFonts w:ascii="Arial" w:eastAsia="Times New Roman" w:hAnsi="Arial" w:cs="Arial"/>
          <w:b/>
          <w:color w:val="000000"/>
          <w:sz w:val="20"/>
          <w:szCs w:val="20"/>
          <w:lang w:val="en-GB"/>
        </w:rPr>
        <w:t xml:space="preserve"> </w:t>
      </w:r>
      <w:r w:rsidRPr="00D10E2F">
        <w:rPr>
          <w:rFonts w:ascii="Arial" w:eastAsia="Times New Roman" w:hAnsi="Arial" w:cs="Arial"/>
          <w:bCs/>
          <w:color w:val="000000"/>
          <w:sz w:val="20"/>
          <w:szCs w:val="20"/>
          <w:lang w:val="en-GB"/>
        </w:rPr>
        <w:t>responsible for validating that the system functions as expected after a change is implemented and providing evidence of the testing results.</w:t>
      </w:r>
    </w:p>
    <w:p w14:paraId="21C996F3" w14:textId="77777777" w:rsidR="00D10E2F" w:rsidRPr="00D10E2F" w:rsidRDefault="00D10E2F" w:rsidP="00D10E2F">
      <w:pPr>
        <w:spacing w:before="60" w:after="0" w:line="240" w:lineRule="auto"/>
        <w:rPr>
          <w:rFonts w:ascii="Arial" w:eastAsia="Times New Roman" w:hAnsi="Arial" w:cs="Arial"/>
          <w:bCs/>
          <w:color w:val="000000"/>
          <w:sz w:val="10"/>
          <w:szCs w:val="10"/>
          <w:lang w:val="en-GB"/>
        </w:rPr>
      </w:pPr>
    </w:p>
    <w:p w14:paraId="4DB0A26C" w14:textId="77777777" w:rsidR="00D10E2F" w:rsidRPr="00D10E2F" w:rsidRDefault="00D10E2F" w:rsidP="00D10E2F">
      <w:pPr>
        <w:numPr>
          <w:ilvl w:val="0"/>
          <w:numId w:val="38"/>
        </w:numPr>
        <w:spacing w:before="60" w:after="0" w:line="240" w:lineRule="auto"/>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 xml:space="preserve">Requested By (Change Requestor): </w:t>
      </w:r>
      <w:r w:rsidRPr="00D10E2F">
        <w:rPr>
          <w:rFonts w:ascii="Arial" w:eastAsia="Times New Roman" w:hAnsi="Arial" w:cs="Arial"/>
          <w:bCs/>
          <w:color w:val="000000"/>
          <w:sz w:val="20"/>
          <w:szCs w:val="20"/>
          <w:lang w:val="en-GB"/>
        </w:rPr>
        <w:t xml:space="preserve"> Person requesting a corrective action, preventative </w:t>
      </w:r>
      <w:proofErr w:type="gramStart"/>
      <w:r w:rsidRPr="00D10E2F">
        <w:rPr>
          <w:rFonts w:ascii="Arial" w:eastAsia="Times New Roman" w:hAnsi="Arial" w:cs="Arial"/>
          <w:bCs/>
          <w:color w:val="000000"/>
          <w:sz w:val="20"/>
          <w:szCs w:val="20"/>
          <w:lang w:val="en-GB"/>
        </w:rPr>
        <w:t>action</w:t>
      </w:r>
      <w:proofErr w:type="gramEnd"/>
      <w:r w:rsidRPr="00D10E2F">
        <w:rPr>
          <w:rFonts w:ascii="Arial" w:eastAsia="Times New Roman" w:hAnsi="Arial" w:cs="Arial"/>
          <w:bCs/>
          <w:color w:val="000000"/>
          <w:sz w:val="20"/>
          <w:szCs w:val="20"/>
          <w:lang w:val="en-GB"/>
        </w:rPr>
        <w:t xml:space="preserve"> or defect repair to the production environment.</w:t>
      </w:r>
    </w:p>
    <w:p w14:paraId="0C53E147" w14:textId="77777777" w:rsidR="00D10E2F" w:rsidRPr="00D10E2F" w:rsidRDefault="00D10E2F" w:rsidP="00D10E2F">
      <w:pPr>
        <w:spacing w:before="60" w:after="0" w:line="240" w:lineRule="auto"/>
        <w:ind w:left="720"/>
        <w:contextualSpacing/>
        <w:rPr>
          <w:rFonts w:ascii="Arial" w:eastAsia="Times New Roman" w:hAnsi="Arial" w:cs="Arial"/>
          <w:bCs/>
          <w:color w:val="000000"/>
          <w:sz w:val="10"/>
          <w:szCs w:val="10"/>
          <w:lang w:val="en-GB"/>
        </w:rPr>
      </w:pPr>
    </w:p>
    <w:p w14:paraId="08F624AF" w14:textId="77777777" w:rsidR="00D10E2F" w:rsidRPr="00D10E2F" w:rsidRDefault="00D10E2F" w:rsidP="00D10E2F">
      <w:pPr>
        <w:numPr>
          <w:ilvl w:val="0"/>
          <w:numId w:val="38"/>
        </w:numPr>
        <w:shd w:val="clear" w:color="auto" w:fill="FFFFFF"/>
        <w:spacing w:before="60" w:after="150" w:line="240" w:lineRule="auto"/>
        <w:contextualSpacing/>
        <w:rPr>
          <w:rFonts w:ascii="Arial" w:eastAsia="Times New Roman" w:hAnsi="Arial" w:cs="Arial"/>
          <w:bCs/>
          <w:color w:val="161B1C"/>
          <w:sz w:val="20"/>
          <w:szCs w:val="20"/>
          <w:lang w:val="en-GB"/>
        </w:rPr>
      </w:pPr>
      <w:r w:rsidRPr="00D10E2F">
        <w:rPr>
          <w:rFonts w:ascii="Arial" w:eastAsia="Times New Roman" w:hAnsi="Arial" w:cs="Arial"/>
          <w:b/>
          <w:color w:val="000000"/>
          <w:sz w:val="20"/>
          <w:szCs w:val="20"/>
          <w:lang w:val="en-GB"/>
        </w:rPr>
        <w:t>Risk Assessment:</w:t>
      </w:r>
      <w:r w:rsidRPr="00D10E2F">
        <w:rPr>
          <w:rFonts w:ascii="Arial" w:eastAsia="Times New Roman" w:hAnsi="Arial" w:cs="Arial"/>
          <w:bCs/>
          <w:color w:val="000000"/>
          <w:sz w:val="20"/>
          <w:szCs w:val="20"/>
          <w:lang w:val="en-GB"/>
        </w:rPr>
        <w:t xml:space="preserve"> A matrix of the level of risk for each aspect of a change scope, impact, complexity, severity, users, and location.</w:t>
      </w:r>
    </w:p>
    <w:p w14:paraId="65E9F06A" w14:textId="77777777" w:rsidR="00D10E2F" w:rsidRPr="00D10E2F" w:rsidRDefault="00D10E2F" w:rsidP="00D10E2F">
      <w:pPr>
        <w:spacing w:before="60" w:after="0" w:line="240" w:lineRule="auto"/>
        <w:ind w:left="720"/>
        <w:contextualSpacing/>
        <w:rPr>
          <w:rFonts w:ascii="Arial" w:eastAsia="Times New Roman" w:hAnsi="Arial" w:cs="Arial"/>
          <w:bCs/>
          <w:color w:val="161B1C"/>
          <w:sz w:val="10"/>
          <w:szCs w:val="10"/>
          <w:lang w:val="en-GB"/>
        </w:rPr>
      </w:pPr>
    </w:p>
    <w:p w14:paraId="5AB8FE1B" w14:textId="77777777" w:rsidR="00D10E2F" w:rsidRPr="00D10E2F" w:rsidRDefault="00D10E2F" w:rsidP="00D10E2F">
      <w:pPr>
        <w:numPr>
          <w:ilvl w:val="0"/>
          <w:numId w:val="38"/>
        </w:numPr>
        <w:shd w:val="clear" w:color="auto" w:fill="FFFFFF"/>
        <w:spacing w:before="60" w:after="150" w:line="240" w:lineRule="auto"/>
        <w:contextualSpacing/>
        <w:rPr>
          <w:rFonts w:ascii="Arial" w:eastAsia="Times New Roman" w:hAnsi="Arial" w:cs="Arial"/>
          <w:bCs/>
          <w:color w:val="161B1C"/>
          <w:sz w:val="20"/>
          <w:szCs w:val="20"/>
          <w:lang w:val="en-GB"/>
        </w:rPr>
      </w:pPr>
      <w:r w:rsidRPr="00D10E2F">
        <w:rPr>
          <w:rFonts w:ascii="Arial" w:eastAsia="Times New Roman" w:hAnsi="Arial" w:cs="Arial"/>
          <w:b/>
          <w:bCs/>
          <w:color w:val="000000"/>
          <w:sz w:val="20"/>
          <w:szCs w:val="20"/>
          <w:lang w:val="en-GB"/>
        </w:rPr>
        <w:t>Standard Change:</w:t>
      </w:r>
      <w:r w:rsidRPr="00D10E2F">
        <w:rPr>
          <w:rFonts w:ascii="Arial" w:eastAsia="Times New Roman" w:hAnsi="Arial" w:cs="Arial"/>
          <w:bCs/>
          <w:color w:val="000000"/>
          <w:sz w:val="20"/>
          <w:szCs w:val="20"/>
          <w:lang w:val="en-GB"/>
        </w:rPr>
        <w:t xml:space="preserve"> </w:t>
      </w:r>
      <w:r w:rsidRPr="00D10E2F">
        <w:rPr>
          <w:rFonts w:ascii="Arial" w:eastAsia="Times New Roman" w:hAnsi="Arial" w:cs="Arial"/>
          <w:bCs/>
          <w:color w:val="161B1C"/>
          <w:sz w:val="20"/>
          <w:szCs w:val="20"/>
          <w:lang w:val="en-GB"/>
        </w:rPr>
        <w:t>A pre-authorized change that is low risk, relatively common and follows a specified procedure or work instruction. A standard change is one that is frequently implemented, has repeatable implementation steps, and has a proven history of success.</w:t>
      </w:r>
    </w:p>
    <w:p w14:paraId="05F9255C" w14:textId="77777777" w:rsidR="00D10E2F" w:rsidRPr="00D10E2F" w:rsidRDefault="00D10E2F" w:rsidP="00D10E2F">
      <w:pPr>
        <w:spacing w:before="60" w:after="0" w:line="240" w:lineRule="auto"/>
        <w:ind w:left="720"/>
        <w:contextualSpacing/>
        <w:rPr>
          <w:rFonts w:ascii="Arial" w:eastAsia="Times New Roman" w:hAnsi="Arial" w:cs="Arial"/>
          <w:bCs/>
          <w:color w:val="161B1C"/>
          <w:sz w:val="10"/>
          <w:szCs w:val="10"/>
          <w:lang w:val="en-GB"/>
        </w:rPr>
      </w:pPr>
    </w:p>
    <w:p w14:paraId="421ADBD7" w14:textId="77777777" w:rsidR="00D10E2F" w:rsidRPr="00D10E2F" w:rsidRDefault="00D10E2F" w:rsidP="00D10E2F">
      <w:pPr>
        <w:numPr>
          <w:ilvl w:val="0"/>
          <w:numId w:val="38"/>
        </w:numPr>
        <w:shd w:val="clear" w:color="auto" w:fill="FFFFFF"/>
        <w:spacing w:before="60" w:after="150" w:line="240" w:lineRule="auto"/>
        <w:contextualSpacing/>
        <w:rPr>
          <w:rFonts w:ascii="Arial" w:eastAsia="Times New Roman" w:hAnsi="Arial" w:cs="Arial"/>
          <w:bCs/>
          <w:color w:val="161B1C"/>
          <w:sz w:val="20"/>
          <w:szCs w:val="20"/>
          <w:lang w:val="en-GB"/>
        </w:rPr>
      </w:pPr>
      <w:r w:rsidRPr="00D10E2F">
        <w:rPr>
          <w:rFonts w:ascii="Arial" w:eastAsia="Times New Roman" w:hAnsi="Arial" w:cs="Arial"/>
          <w:b/>
          <w:color w:val="000000"/>
          <w:sz w:val="20"/>
          <w:szCs w:val="20"/>
          <w:lang w:val="en-GB"/>
        </w:rPr>
        <w:t>Successful Change:</w:t>
      </w:r>
      <w:r w:rsidRPr="00D10E2F">
        <w:rPr>
          <w:rFonts w:ascii="Arial" w:eastAsia="Times New Roman" w:hAnsi="Arial" w:cs="Arial"/>
          <w:bCs/>
          <w:color w:val="000000"/>
          <w:sz w:val="20"/>
          <w:szCs w:val="20"/>
          <w:lang w:val="en-GB"/>
        </w:rPr>
        <w:t xml:space="preserve"> A change is considered successful if it was completed as planned within the agreed change window without having to implement a back out plan.</w:t>
      </w:r>
    </w:p>
    <w:p w14:paraId="1B70A166" w14:textId="77777777" w:rsidR="00D10E2F" w:rsidRPr="00D10E2F" w:rsidRDefault="00D10E2F" w:rsidP="00D10E2F">
      <w:pPr>
        <w:spacing w:before="60" w:after="0" w:line="240" w:lineRule="auto"/>
        <w:ind w:left="720"/>
        <w:contextualSpacing/>
        <w:rPr>
          <w:rFonts w:ascii="Arial" w:eastAsia="Times New Roman" w:hAnsi="Arial" w:cs="Arial"/>
          <w:bCs/>
          <w:color w:val="000000"/>
          <w:sz w:val="10"/>
          <w:szCs w:val="10"/>
          <w:lang w:val="en-GB"/>
        </w:rPr>
      </w:pPr>
    </w:p>
    <w:p w14:paraId="4AEC74CF" w14:textId="77777777" w:rsidR="00D10E2F" w:rsidRPr="00D10E2F" w:rsidRDefault="00D10E2F" w:rsidP="00D10E2F">
      <w:pPr>
        <w:numPr>
          <w:ilvl w:val="0"/>
          <w:numId w:val="33"/>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b/>
          <w:bCs/>
          <w:color w:val="000000"/>
          <w:sz w:val="20"/>
          <w:szCs w:val="20"/>
        </w:rPr>
        <w:t>Urgent Change:</w:t>
      </w:r>
      <w:r w:rsidRPr="00D10E2F">
        <w:rPr>
          <w:rFonts w:ascii="Arial" w:hAnsi="Arial" w:cs="Arial"/>
          <w:color w:val="000000"/>
          <w:sz w:val="20"/>
          <w:szCs w:val="20"/>
        </w:rPr>
        <w:t xml:space="preserve"> An expedited change that does not follow the prescribed submission lead time but is implemented during standard maintenance windows. It follows the same approval process defined for Normal Changes. </w:t>
      </w:r>
    </w:p>
    <w:p w14:paraId="6C4A1039" w14:textId="77777777" w:rsidR="00D10E2F" w:rsidRPr="00D10E2F" w:rsidRDefault="00D10E2F" w:rsidP="00D10E2F">
      <w:pPr>
        <w:spacing w:before="60" w:after="0" w:line="240" w:lineRule="auto"/>
        <w:ind w:left="720"/>
        <w:contextualSpacing/>
        <w:rPr>
          <w:rFonts w:ascii="Arial" w:eastAsia="Times New Roman" w:hAnsi="Arial" w:cs="Arial"/>
          <w:bCs/>
          <w:color w:val="000000"/>
          <w:sz w:val="10"/>
          <w:szCs w:val="10"/>
          <w:lang w:val="en-GB"/>
        </w:rPr>
      </w:pPr>
    </w:p>
    <w:p w14:paraId="705D518A" w14:textId="77777777" w:rsidR="00D10E2F" w:rsidRPr="00D10E2F" w:rsidRDefault="00D10E2F" w:rsidP="00D10E2F">
      <w:pPr>
        <w:numPr>
          <w:ilvl w:val="0"/>
          <w:numId w:val="33"/>
        </w:numPr>
        <w:shd w:val="clear" w:color="auto" w:fill="FFFFFF"/>
        <w:spacing w:before="60" w:after="150" w:line="240" w:lineRule="auto"/>
        <w:rPr>
          <w:rFonts w:ascii="Arial" w:eastAsia="Times New Roman" w:hAnsi="Arial" w:cs="Arial"/>
          <w:sz w:val="20"/>
          <w:szCs w:val="20"/>
        </w:rPr>
      </w:pPr>
      <w:r w:rsidRPr="00D10E2F">
        <w:rPr>
          <w:rFonts w:ascii="Arial" w:eastAsia="Times New Roman" w:hAnsi="Arial" w:cs="Arial"/>
          <w:b/>
          <w:bCs/>
          <w:color w:val="161B1C"/>
          <w:sz w:val="20"/>
          <w:szCs w:val="20"/>
        </w:rPr>
        <w:t>User Acceptance Testing (UAT):</w:t>
      </w:r>
      <w:r w:rsidRPr="00D10E2F">
        <w:rPr>
          <w:rFonts w:ascii="Arial" w:eastAsia="Times New Roman" w:hAnsi="Arial" w:cs="Arial"/>
          <w:color w:val="161B1C"/>
          <w:sz w:val="20"/>
          <w:szCs w:val="20"/>
        </w:rPr>
        <w:t xml:space="preserve"> The process of verifying that the solution works for the business unit or user. </w:t>
      </w:r>
    </w:p>
    <w:p w14:paraId="470E1EA2" w14:textId="456406EF" w:rsidR="00D10E2F" w:rsidRPr="00D10E2F" w:rsidRDefault="00D10E2F" w:rsidP="00D10E2F">
      <w:pPr>
        <w:numPr>
          <w:ilvl w:val="0"/>
          <w:numId w:val="33"/>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lastRenderedPageBreak/>
        <w:t>User Acceptance Testing Approver</w:t>
      </w:r>
      <w:r w:rsidR="00F64017">
        <w:rPr>
          <w:rFonts w:ascii="Arial" w:eastAsia="Times New Roman" w:hAnsi="Arial" w:cs="Arial"/>
          <w:b/>
          <w:color w:val="000000"/>
          <w:sz w:val="20"/>
          <w:szCs w:val="20"/>
          <w:lang w:val="en-GB"/>
        </w:rPr>
        <w:t xml:space="preserve"> / </w:t>
      </w:r>
      <w:r w:rsidRPr="00D10E2F">
        <w:rPr>
          <w:rFonts w:ascii="Arial" w:eastAsia="Times New Roman" w:hAnsi="Arial" w:cs="Arial"/>
          <w:b/>
          <w:color w:val="000000"/>
          <w:sz w:val="20"/>
          <w:szCs w:val="20"/>
          <w:lang w:val="en-GB"/>
        </w:rPr>
        <w:t>UAT Approver:</w:t>
      </w:r>
      <w:r w:rsidRPr="00D10E2F">
        <w:rPr>
          <w:rFonts w:ascii="Arial" w:eastAsia="Times New Roman" w:hAnsi="Arial" w:cs="Arial"/>
          <w:bCs/>
          <w:color w:val="000000"/>
          <w:sz w:val="20"/>
          <w:szCs w:val="20"/>
          <w:lang w:val="en-GB"/>
        </w:rPr>
        <w:t xml:space="preserve"> Person responsible for validating accuracy of testing and providing evidence of testing results.</w:t>
      </w:r>
    </w:p>
    <w:p w14:paraId="03B9FE4D" w14:textId="77777777" w:rsidR="00D10E2F" w:rsidRPr="00D10E2F" w:rsidRDefault="00D10E2F" w:rsidP="00D10E2F">
      <w:pPr>
        <w:spacing w:after="69" w:line="248" w:lineRule="auto"/>
        <w:ind w:left="720" w:right="589"/>
        <w:contextualSpacing/>
        <w:rPr>
          <w:rFonts w:ascii="Arial" w:eastAsia="Times New Roman" w:hAnsi="Arial" w:cs="Arial"/>
          <w:bCs/>
          <w:color w:val="000000"/>
          <w:sz w:val="10"/>
          <w:szCs w:val="10"/>
          <w:lang w:val="en-GB"/>
        </w:rPr>
      </w:pPr>
    </w:p>
    <w:p w14:paraId="115D9476" w14:textId="77777777" w:rsidR="00D10E2F" w:rsidRPr="00D10E2F" w:rsidRDefault="00D10E2F" w:rsidP="00D10E2F">
      <w:pPr>
        <w:numPr>
          <w:ilvl w:val="0"/>
          <w:numId w:val="33"/>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
          <w:color w:val="000000"/>
          <w:sz w:val="20"/>
          <w:szCs w:val="20"/>
          <w:lang w:val="en-GB"/>
        </w:rPr>
        <w:t>Unsuccessful Change:</w:t>
      </w:r>
      <w:r w:rsidRPr="00D10E2F">
        <w:rPr>
          <w:rFonts w:ascii="Arial" w:eastAsia="Times New Roman" w:hAnsi="Arial" w:cs="Arial"/>
          <w:bCs/>
          <w:color w:val="000000"/>
          <w:sz w:val="20"/>
          <w:szCs w:val="20"/>
          <w:lang w:val="en-GB"/>
        </w:rPr>
        <w:t xml:space="preserve"> A change is considered unsuccessful if it needed to be backed out or exceeds planned change window (or retrospectively causes an Incident to occur upon or after implementation).</w:t>
      </w:r>
    </w:p>
    <w:p w14:paraId="4E152717" w14:textId="77777777" w:rsidR="00D10E2F" w:rsidRPr="00D10E2F" w:rsidRDefault="00D10E2F" w:rsidP="00D10E2F">
      <w:pPr>
        <w:spacing w:before="60" w:after="0" w:line="240" w:lineRule="auto"/>
        <w:ind w:left="720"/>
        <w:contextualSpacing/>
        <w:rPr>
          <w:rFonts w:ascii="Arial" w:eastAsia="Times New Roman" w:hAnsi="Arial" w:cs="Arial"/>
          <w:bCs/>
          <w:color w:val="000000"/>
          <w:sz w:val="20"/>
          <w:szCs w:val="20"/>
          <w:lang w:val="en-GB"/>
        </w:rPr>
      </w:pPr>
    </w:p>
    <w:p w14:paraId="1C898E5A" w14:textId="77777777" w:rsidR="00D10E2F" w:rsidRPr="00D10E2F" w:rsidRDefault="00D10E2F" w:rsidP="00D10E2F">
      <w:pPr>
        <w:pBdr>
          <w:top w:val="single" w:sz="18" w:space="9" w:color="auto"/>
        </w:pBdr>
        <w:spacing w:before="240" w:after="120" w:line="240" w:lineRule="auto"/>
        <w:ind w:right="677"/>
        <w:outlineLvl w:val="1"/>
        <w:rPr>
          <w:rFonts w:ascii="Arial" w:eastAsia="Times New Roman" w:hAnsi="Arial" w:cs="Arial"/>
          <w:b/>
          <w:bCs/>
          <w:color w:val="000000"/>
          <w:sz w:val="36"/>
          <w:szCs w:val="20"/>
          <w:lang w:val="en-GB"/>
        </w:rPr>
      </w:pPr>
      <w:bookmarkStart w:id="53" w:name="_Toc73549745"/>
      <w:r w:rsidRPr="00D10E2F">
        <w:rPr>
          <w:rFonts w:ascii="Arial" w:eastAsia="Times New Roman" w:hAnsi="Arial" w:cs="Arial"/>
          <w:b/>
          <w:bCs/>
          <w:color w:val="000000"/>
          <w:sz w:val="36"/>
          <w:szCs w:val="20"/>
          <w:lang w:val="en-GB"/>
        </w:rPr>
        <w:t>Chapter 3. Change Management Process</w:t>
      </w:r>
      <w:bookmarkEnd w:id="53"/>
    </w:p>
    <w:p w14:paraId="6426C2DF" w14:textId="3A72314A" w:rsidR="00D10E2F" w:rsidRPr="00D10E2F" w:rsidRDefault="00D10E2F" w:rsidP="00D10E2F">
      <w:pPr>
        <w:spacing w:before="60" w:after="264" w:line="240" w:lineRule="auto"/>
        <w:ind w:right="589"/>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Change Requests must be created within ServiceNow, which is </w:t>
      </w:r>
      <w:r>
        <w:rPr>
          <w:rFonts w:ascii="Arial" w:eastAsia="Times New Roman" w:hAnsi="Arial" w:cs="Arial"/>
          <w:bCs/>
          <w:color w:val="000000"/>
          <w:sz w:val="20"/>
          <w:szCs w:val="20"/>
          <w:lang w:val="en-GB"/>
        </w:rPr>
        <w:t>[ORG]</w:t>
      </w:r>
      <w:r w:rsidRPr="00D10E2F">
        <w:rPr>
          <w:rFonts w:ascii="Arial" w:eastAsia="Times New Roman" w:hAnsi="Arial" w:cs="Arial"/>
          <w:bCs/>
          <w:color w:val="000000"/>
          <w:sz w:val="20"/>
          <w:szCs w:val="20"/>
          <w:lang w:val="en-GB"/>
        </w:rPr>
        <w:t xml:space="preserve">’s selected technology platform for IT Service Management. </w:t>
      </w:r>
    </w:p>
    <w:p w14:paraId="3E0EDD59" w14:textId="77777777" w:rsidR="00D10E2F" w:rsidRPr="00D10E2F" w:rsidRDefault="00D10E2F" w:rsidP="00D10E2F">
      <w:pPr>
        <w:spacing w:before="240" w:after="120" w:line="240" w:lineRule="auto"/>
        <w:ind w:right="677"/>
        <w:outlineLvl w:val="2"/>
        <w:rPr>
          <w:rFonts w:ascii="Arial" w:eastAsia="Times New Roman" w:hAnsi="Arial" w:cs="Arial"/>
          <w:bCs/>
          <w:color w:val="000000"/>
          <w:sz w:val="28"/>
          <w:szCs w:val="28"/>
          <w:lang w:val="en-GB"/>
        </w:rPr>
      </w:pPr>
      <w:bookmarkStart w:id="54" w:name="_Toc73549746"/>
      <w:r w:rsidRPr="00D10E2F">
        <w:rPr>
          <w:rFonts w:ascii="Arial" w:eastAsia="Times New Roman" w:hAnsi="Arial" w:cs="Arial"/>
          <w:b/>
          <w:bCs/>
          <w:color w:val="000000"/>
          <w:sz w:val="28"/>
          <w:szCs w:val="28"/>
          <w:lang w:val="en-GB"/>
        </w:rPr>
        <w:t xml:space="preserve">3.1. </w:t>
      </w:r>
      <w:bookmarkStart w:id="55" w:name="StandardChange"/>
      <w:r w:rsidRPr="00D10E2F">
        <w:rPr>
          <w:rFonts w:ascii="Arial" w:eastAsia="Times New Roman" w:hAnsi="Arial" w:cs="Arial"/>
          <w:b/>
          <w:bCs/>
          <w:color w:val="000000"/>
          <w:sz w:val="28"/>
          <w:szCs w:val="28"/>
          <w:lang w:val="en-GB"/>
        </w:rPr>
        <w:t>Standard Change</w:t>
      </w:r>
      <w:bookmarkEnd w:id="54"/>
      <w:r w:rsidRPr="00D10E2F">
        <w:rPr>
          <w:rFonts w:ascii="Arial" w:eastAsia="Times New Roman" w:hAnsi="Arial" w:cs="Arial"/>
          <w:b/>
          <w:bCs/>
          <w:color w:val="000000"/>
          <w:sz w:val="28"/>
          <w:szCs w:val="28"/>
          <w:lang w:val="en-GB"/>
        </w:rPr>
        <w:t xml:space="preserve"> </w:t>
      </w:r>
      <w:bookmarkEnd w:id="55"/>
    </w:p>
    <w:p w14:paraId="5B4E6E3B"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 xml:space="preserve">The process to implement a Standard change is described below: </w:t>
      </w:r>
    </w:p>
    <w:p w14:paraId="6AE7B189" w14:textId="77777777" w:rsidR="00D10E2F" w:rsidRPr="00D10E2F" w:rsidRDefault="00D10E2F" w:rsidP="00D10E2F">
      <w:pPr>
        <w:autoSpaceDE w:val="0"/>
        <w:autoSpaceDN w:val="0"/>
        <w:adjustRightInd w:val="0"/>
        <w:spacing w:after="0" w:line="240" w:lineRule="auto"/>
        <w:rPr>
          <w:rFonts w:ascii="Arial" w:hAnsi="Arial" w:cs="Arial"/>
          <w:color w:val="000000"/>
          <w:sz w:val="16"/>
          <w:szCs w:val="16"/>
        </w:rPr>
      </w:pPr>
    </w:p>
    <w:p w14:paraId="5592C862" w14:textId="4D45E07B" w:rsidR="00D10E2F" w:rsidRPr="00D10E2F" w:rsidRDefault="00D10E2F" w:rsidP="00D10E2F">
      <w:pPr>
        <w:spacing w:after="69" w:line="248" w:lineRule="auto"/>
        <w:ind w:right="589"/>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To request approval of a new standard template, the Change Requestor will need to submit a new standard change template proposal available in ServiceNow</w:t>
      </w:r>
      <w:r w:rsidR="00F64017">
        <w:rPr>
          <w:rFonts w:ascii="Arial" w:eastAsia="Times New Roman" w:hAnsi="Arial" w:cs="Arial"/>
          <w:bCs/>
          <w:color w:val="000000"/>
          <w:sz w:val="20"/>
          <w:szCs w:val="20"/>
          <w:lang w:val="en-GB"/>
        </w:rPr>
        <w:t xml:space="preserve">. </w:t>
      </w:r>
      <w:r w:rsidRPr="00D10E2F">
        <w:rPr>
          <w:rFonts w:ascii="Arial" w:eastAsia="Times New Roman" w:hAnsi="Arial" w:cs="Arial"/>
          <w:bCs/>
          <w:color w:val="000000"/>
          <w:sz w:val="20"/>
          <w:szCs w:val="20"/>
          <w:lang w:val="en-GB"/>
        </w:rPr>
        <w:t>All requests for new additions to the Standard Change Library (templates) are processed and approved through the GCAB.</w:t>
      </w:r>
    </w:p>
    <w:p w14:paraId="7B1E3BED" w14:textId="77777777" w:rsidR="00D10E2F" w:rsidRPr="00D10E2F" w:rsidRDefault="00D10E2F" w:rsidP="00D10E2F">
      <w:pPr>
        <w:autoSpaceDE w:val="0"/>
        <w:autoSpaceDN w:val="0"/>
        <w:adjustRightInd w:val="0"/>
        <w:spacing w:after="0" w:line="240" w:lineRule="auto"/>
        <w:rPr>
          <w:rFonts w:ascii="Arial" w:hAnsi="Arial" w:cs="Arial"/>
          <w:color w:val="000000"/>
          <w:sz w:val="16"/>
          <w:szCs w:val="16"/>
        </w:rPr>
      </w:pPr>
    </w:p>
    <w:p w14:paraId="51EDFB9E"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 xml:space="preserve">The process to implement a standard change is as described below: </w:t>
      </w:r>
    </w:p>
    <w:p w14:paraId="31DAB471" w14:textId="02012F34"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The Change Requester submits the standard change request via the ServiceNow tool for the Assignment Group Manager’s approval including the completed UAT</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 xml:space="preserve">OAT template and the PIT Template (Plan). </w:t>
      </w:r>
    </w:p>
    <w:p w14:paraId="2E4916F0"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The change needs to be submitted at least 1 business day in advance of the change </w:t>
      </w:r>
      <w:proofErr w:type="gramStart"/>
      <w:r w:rsidRPr="00D10E2F">
        <w:rPr>
          <w:rFonts w:ascii="Arial" w:eastAsia="Times New Roman" w:hAnsi="Arial" w:cs="Arial"/>
          <w:bCs/>
          <w:color w:val="000000"/>
          <w:sz w:val="20"/>
          <w:szCs w:val="20"/>
          <w:lang w:val="en-GB"/>
        </w:rPr>
        <w:t>implementation</w:t>
      </w:r>
      <w:proofErr w:type="gramEnd"/>
    </w:p>
    <w:p w14:paraId="4501BE64"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The change is built, </w:t>
      </w:r>
      <w:proofErr w:type="gramStart"/>
      <w:r w:rsidRPr="00D10E2F">
        <w:rPr>
          <w:rFonts w:ascii="Arial" w:eastAsia="Times New Roman" w:hAnsi="Arial" w:cs="Arial"/>
          <w:bCs/>
          <w:color w:val="000000"/>
          <w:sz w:val="20"/>
          <w:szCs w:val="20"/>
          <w:lang w:val="en-GB"/>
        </w:rPr>
        <w:t>tested</w:t>
      </w:r>
      <w:proofErr w:type="gramEnd"/>
      <w:r w:rsidRPr="00D10E2F">
        <w:rPr>
          <w:rFonts w:ascii="Arial" w:eastAsia="Times New Roman" w:hAnsi="Arial" w:cs="Arial"/>
          <w:bCs/>
          <w:color w:val="000000"/>
          <w:sz w:val="20"/>
          <w:szCs w:val="20"/>
          <w:lang w:val="en-GB"/>
        </w:rPr>
        <w:t xml:space="preserve"> and deployed as outlined in the Standard Change Template</w:t>
      </w:r>
    </w:p>
    <w:p w14:paraId="6EF1EDEC"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If the change is successful, the Change Implementer updates the CMDB (if necessary) and closes the Change Request </w:t>
      </w:r>
      <w:proofErr w:type="gramStart"/>
      <w:r w:rsidRPr="00D10E2F">
        <w:rPr>
          <w:rFonts w:ascii="Arial" w:eastAsia="Times New Roman" w:hAnsi="Arial" w:cs="Arial"/>
          <w:bCs/>
          <w:color w:val="000000"/>
          <w:sz w:val="20"/>
          <w:szCs w:val="20"/>
          <w:lang w:val="en-GB"/>
        </w:rPr>
        <w:t>ticket</w:t>
      </w:r>
      <w:proofErr w:type="gramEnd"/>
    </w:p>
    <w:p w14:paraId="524170A4"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bookmarkStart w:id="56" w:name="_Hlk531249001"/>
      <w:r w:rsidRPr="00D10E2F">
        <w:rPr>
          <w:rFonts w:ascii="Arial" w:eastAsia="Times New Roman" w:hAnsi="Arial" w:cs="Arial"/>
          <w:bCs/>
          <w:color w:val="000000"/>
          <w:sz w:val="20"/>
          <w:szCs w:val="20"/>
          <w:lang w:val="en-GB"/>
        </w:rPr>
        <w:t xml:space="preserve">If the change is unsuccessful, the Change Implementer executes the back-out plan as applicable, completes the Post Implementation Review (PIR) and submits the PIR for approval (Director or above). This approval closes the change </w:t>
      </w:r>
      <w:proofErr w:type="gramStart"/>
      <w:r w:rsidRPr="00D10E2F">
        <w:rPr>
          <w:rFonts w:ascii="Arial" w:eastAsia="Times New Roman" w:hAnsi="Arial" w:cs="Arial"/>
          <w:bCs/>
          <w:color w:val="000000"/>
          <w:sz w:val="20"/>
          <w:szCs w:val="20"/>
          <w:lang w:val="en-GB"/>
        </w:rPr>
        <w:t>record</w:t>
      </w:r>
      <w:proofErr w:type="gramEnd"/>
      <w:r w:rsidRPr="00D10E2F">
        <w:rPr>
          <w:rFonts w:ascii="Arial" w:eastAsia="Times New Roman" w:hAnsi="Arial" w:cs="Arial"/>
          <w:bCs/>
          <w:color w:val="000000"/>
          <w:sz w:val="20"/>
          <w:szCs w:val="20"/>
          <w:lang w:val="en-GB"/>
        </w:rPr>
        <w:t xml:space="preserve"> </w:t>
      </w:r>
      <w:bookmarkEnd w:id="56"/>
    </w:p>
    <w:p w14:paraId="338B31CC" w14:textId="6F4F4876" w:rsid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Failed standard changes are reviewed at the next GCAB and the Change Manager and</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 xml:space="preserve">or GCAB will determine if the Standard Change Template should be removed from the Standard Change Library. Also, if the PIR identifies any actions, such as missing steps, the CAB must ensure the Standard Template is appropriately </w:t>
      </w:r>
      <w:proofErr w:type="gramStart"/>
      <w:r w:rsidRPr="00D10E2F">
        <w:rPr>
          <w:rFonts w:ascii="Arial" w:eastAsia="Times New Roman" w:hAnsi="Arial" w:cs="Arial"/>
          <w:bCs/>
          <w:color w:val="000000"/>
          <w:sz w:val="20"/>
          <w:szCs w:val="20"/>
          <w:lang w:val="en-GB"/>
        </w:rPr>
        <w:t>updated</w:t>
      </w:r>
      <w:proofErr w:type="gramEnd"/>
    </w:p>
    <w:p w14:paraId="4F9BBCFE" w14:textId="77777777" w:rsidR="00D864BD" w:rsidRPr="00D10E2F" w:rsidRDefault="00D864BD" w:rsidP="00D864BD">
      <w:pPr>
        <w:spacing w:before="60" w:after="69" w:line="248" w:lineRule="auto"/>
        <w:ind w:left="720" w:right="589"/>
        <w:contextualSpacing/>
        <w:rPr>
          <w:rFonts w:ascii="Arial" w:eastAsia="Times New Roman" w:hAnsi="Arial" w:cs="Arial"/>
          <w:bCs/>
          <w:color w:val="000000"/>
          <w:sz w:val="20"/>
          <w:szCs w:val="20"/>
          <w:lang w:val="en-GB"/>
        </w:rPr>
      </w:pPr>
    </w:p>
    <w:p w14:paraId="7E02405D" w14:textId="77777777" w:rsidR="00D10E2F" w:rsidRPr="00D10E2F" w:rsidRDefault="00D10E2F" w:rsidP="00D10E2F">
      <w:pPr>
        <w:spacing w:after="69" w:line="248" w:lineRule="auto"/>
        <w:ind w:right="589"/>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Please refer to </w:t>
      </w:r>
      <w:hyperlink w:anchor="_Appendix_1_–" w:history="1">
        <w:r w:rsidRPr="00D10E2F">
          <w:rPr>
            <w:rFonts w:ascii="Arial" w:eastAsia="Times New Roman" w:hAnsi="Arial" w:cs="Arial"/>
            <w:bCs/>
            <w:color w:val="0000FF"/>
            <w:sz w:val="20"/>
            <w:szCs w:val="20"/>
            <w:u w:val="single"/>
            <w:lang w:val="en-GB"/>
          </w:rPr>
          <w:t>Appendix 1</w:t>
        </w:r>
      </w:hyperlink>
      <w:r w:rsidRPr="00D10E2F">
        <w:rPr>
          <w:rFonts w:ascii="Arial" w:eastAsia="Times New Roman" w:hAnsi="Arial" w:cs="Arial"/>
          <w:bCs/>
          <w:color w:val="000000"/>
          <w:sz w:val="20"/>
          <w:szCs w:val="20"/>
          <w:lang w:val="en-GB"/>
        </w:rPr>
        <w:t xml:space="preserve"> for the Standard Change Process Flow swim lane. </w:t>
      </w:r>
    </w:p>
    <w:p w14:paraId="376C2726" w14:textId="77777777" w:rsidR="00D10E2F" w:rsidRPr="00D10E2F" w:rsidRDefault="00D10E2F" w:rsidP="00D10E2F">
      <w:pPr>
        <w:spacing w:before="240" w:after="120" w:line="240" w:lineRule="auto"/>
        <w:ind w:right="677"/>
        <w:outlineLvl w:val="2"/>
        <w:rPr>
          <w:rFonts w:ascii="Arial" w:eastAsia="Times New Roman" w:hAnsi="Arial" w:cs="Arial"/>
          <w:b/>
          <w:bCs/>
          <w:color w:val="000000"/>
          <w:sz w:val="28"/>
          <w:szCs w:val="28"/>
          <w:lang w:val="en-GB"/>
        </w:rPr>
      </w:pPr>
      <w:bookmarkStart w:id="57" w:name="_Toc73549747"/>
      <w:r w:rsidRPr="00D10E2F">
        <w:rPr>
          <w:rFonts w:ascii="Arial" w:eastAsia="Times New Roman" w:hAnsi="Arial" w:cs="Arial"/>
          <w:b/>
          <w:bCs/>
          <w:color w:val="000000"/>
          <w:sz w:val="28"/>
          <w:szCs w:val="28"/>
          <w:lang w:val="en-GB"/>
        </w:rPr>
        <w:t>3.2. Normal Change</w:t>
      </w:r>
      <w:bookmarkEnd w:id="57"/>
      <w:r w:rsidRPr="00D10E2F">
        <w:rPr>
          <w:rFonts w:ascii="Arial" w:eastAsia="Times New Roman" w:hAnsi="Arial" w:cs="Arial"/>
          <w:b/>
          <w:bCs/>
          <w:color w:val="000000"/>
          <w:sz w:val="28"/>
          <w:szCs w:val="28"/>
          <w:lang w:val="en-GB"/>
        </w:rPr>
        <w:t xml:space="preserve"> </w:t>
      </w:r>
    </w:p>
    <w:p w14:paraId="4B269DEB"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 xml:space="preserve">The process to implement a normal change is as described below: </w:t>
      </w:r>
    </w:p>
    <w:p w14:paraId="2385144B"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p>
    <w:p w14:paraId="43684582" w14:textId="6107E444" w:rsidR="00D10E2F" w:rsidRPr="00D10E2F" w:rsidRDefault="00D10E2F" w:rsidP="00D10E2F">
      <w:pPr>
        <w:numPr>
          <w:ilvl w:val="0"/>
          <w:numId w:val="29"/>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Ensure appropriate sponsorship discussions have occurred with relevant stakeholders</w:t>
      </w:r>
      <w:r w:rsidR="00F64017">
        <w:rPr>
          <w:rFonts w:ascii="Arial" w:hAnsi="Arial" w:cs="Arial"/>
          <w:color w:val="000000"/>
          <w:sz w:val="20"/>
          <w:szCs w:val="20"/>
        </w:rPr>
        <w:t xml:space="preserve"> / </w:t>
      </w:r>
      <w:r w:rsidRPr="00D10E2F">
        <w:rPr>
          <w:rFonts w:ascii="Arial" w:hAnsi="Arial" w:cs="Arial"/>
          <w:color w:val="000000"/>
          <w:sz w:val="20"/>
          <w:szCs w:val="20"/>
        </w:rPr>
        <w:t xml:space="preserve">leadership prior to initiating the change process within </w:t>
      </w:r>
      <w:proofErr w:type="gramStart"/>
      <w:r w:rsidRPr="00D10E2F">
        <w:rPr>
          <w:rFonts w:ascii="Arial" w:hAnsi="Arial" w:cs="Arial"/>
          <w:color w:val="000000"/>
          <w:sz w:val="20"/>
          <w:szCs w:val="20"/>
        </w:rPr>
        <w:t>ServiceNow</w:t>
      </w:r>
      <w:proofErr w:type="gramEnd"/>
    </w:p>
    <w:p w14:paraId="123F51EA"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The Change Requester submits the change request, identifying whether the change is Low, Moderate or High risk based on the Risk Assessment</w:t>
      </w:r>
    </w:p>
    <w:p w14:paraId="22362EA3" w14:textId="0CC1BB7C" w:rsid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Change request is routed to the relevant approval groups based on the selected CI(s) and Risk </w:t>
      </w:r>
      <w:proofErr w:type="gramStart"/>
      <w:r w:rsidRPr="00D10E2F">
        <w:rPr>
          <w:rFonts w:ascii="Arial" w:eastAsia="Times New Roman" w:hAnsi="Arial" w:cs="Arial"/>
          <w:bCs/>
          <w:color w:val="000000"/>
          <w:sz w:val="20"/>
          <w:szCs w:val="20"/>
          <w:lang w:val="en-GB"/>
        </w:rPr>
        <w:t>level</w:t>
      </w:r>
      <w:proofErr w:type="gramEnd"/>
      <w:r w:rsidRPr="00D10E2F">
        <w:rPr>
          <w:rFonts w:ascii="Arial" w:eastAsia="Times New Roman" w:hAnsi="Arial" w:cs="Arial"/>
          <w:bCs/>
          <w:color w:val="000000"/>
          <w:sz w:val="20"/>
          <w:szCs w:val="20"/>
          <w:lang w:val="en-GB"/>
        </w:rPr>
        <w:t xml:space="preserve"> </w:t>
      </w:r>
    </w:p>
    <w:p w14:paraId="7F422DA1" w14:textId="77777777" w:rsidR="00F64017" w:rsidRPr="00D10E2F" w:rsidRDefault="00F64017" w:rsidP="00F64017">
      <w:pPr>
        <w:spacing w:before="60" w:after="69" w:line="248" w:lineRule="auto"/>
        <w:ind w:left="720" w:right="589"/>
        <w:contextualSpacing/>
        <w:rPr>
          <w:rFonts w:ascii="Arial" w:eastAsia="Times New Roman" w:hAnsi="Arial" w:cs="Arial"/>
          <w:bCs/>
          <w:color w:val="000000"/>
          <w:sz w:val="20"/>
          <w:szCs w:val="20"/>
          <w:lang w:val="en-GB"/>
        </w:rPr>
      </w:pPr>
    </w:p>
    <w:p w14:paraId="13A7F8A3" w14:textId="77777777" w:rsidR="00D10E2F" w:rsidRPr="00D10E2F" w:rsidRDefault="00D10E2F" w:rsidP="00D10E2F">
      <w:pPr>
        <w:numPr>
          <w:ilvl w:val="1"/>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
          <w:bCs/>
          <w:color w:val="000000"/>
          <w:sz w:val="20"/>
          <w:szCs w:val="20"/>
          <w:u w:val="single"/>
          <w:lang w:val="en-GB"/>
        </w:rPr>
        <w:t>Low Risk Changes:</w:t>
      </w:r>
      <w:r w:rsidRPr="00D10E2F">
        <w:rPr>
          <w:rFonts w:ascii="Arial" w:eastAsia="Times New Roman" w:hAnsi="Arial" w:cs="Arial"/>
          <w:bCs/>
          <w:color w:val="000000"/>
          <w:sz w:val="20"/>
          <w:szCs w:val="20"/>
          <w:lang w:val="en-GB"/>
        </w:rPr>
        <w:t xml:space="preserve"> </w:t>
      </w:r>
    </w:p>
    <w:p w14:paraId="2DFA3B64" w14:textId="1DB0678F" w:rsidR="00D10E2F" w:rsidRPr="00D10E2F" w:rsidRDefault="00D10E2F" w:rsidP="00D10E2F">
      <w:pPr>
        <w:numPr>
          <w:ilvl w:val="2"/>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A change is defined as low risk if it’s contained within a single country</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business unit or impacts a non-critical tier 3 service</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application. A very minor change with no change to user experience</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 xml:space="preserve">no detrimental impact if the change fails. </w:t>
      </w:r>
    </w:p>
    <w:p w14:paraId="73C52B50" w14:textId="77777777" w:rsidR="00D10E2F" w:rsidRPr="00D10E2F" w:rsidRDefault="00D10E2F" w:rsidP="00D10E2F">
      <w:pPr>
        <w:numPr>
          <w:ilvl w:val="2"/>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Needs to be submitted for approval at least 1 business day in advance of implementing the </w:t>
      </w:r>
      <w:proofErr w:type="gramStart"/>
      <w:r w:rsidRPr="00D10E2F">
        <w:rPr>
          <w:rFonts w:ascii="Arial" w:eastAsia="Times New Roman" w:hAnsi="Arial" w:cs="Arial"/>
          <w:bCs/>
          <w:color w:val="000000"/>
          <w:sz w:val="20"/>
          <w:szCs w:val="20"/>
          <w:lang w:val="en-GB"/>
        </w:rPr>
        <w:t>change</w:t>
      </w:r>
      <w:proofErr w:type="gramEnd"/>
    </w:p>
    <w:p w14:paraId="6E1BA0E8" w14:textId="65F76631" w:rsidR="00D10E2F" w:rsidRDefault="00D10E2F" w:rsidP="00D10E2F">
      <w:pPr>
        <w:numPr>
          <w:ilvl w:val="2"/>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Requires approvals from the Assignment Group Manager and the CI approval group, Business Owners and UAT Approver (for application</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software releases)</w:t>
      </w:r>
    </w:p>
    <w:p w14:paraId="5F18542B" w14:textId="24AE4C4B" w:rsidR="00F64017" w:rsidRDefault="00F64017" w:rsidP="00F64017">
      <w:pPr>
        <w:spacing w:before="60" w:after="69" w:line="248" w:lineRule="auto"/>
        <w:ind w:left="2160" w:right="589"/>
        <w:contextualSpacing/>
        <w:rPr>
          <w:rFonts w:ascii="Arial" w:eastAsia="Times New Roman" w:hAnsi="Arial" w:cs="Arial"/>
          <w:bCs/>
          <w:color w:val="000000"/>
          <w:sz w:val="20"/>
          <w:szCs w:val="20"/>
          <w:lang w:val="en-GB"/>
        </w:rPr>
      </w:pPr>
    </w:p>
    <w:p w14:paraId="4DB1A1ED" w14:textId="329DE248" w:rsidR="00D864BD" w:rsidRDefault="00D864BD" w:rsidP="00F64017">
      <w:pPr>
        <w:spacing w:before="60" w:after="69" w:line="248" w:lineRule="auto"/>
        <w:ind w:left="2160" w:right="589"/>
        <w:contextualSpacing/>
        <w:rPr>
          <w:rFonts w:ascii="Arial" w:eastAsia="Times New Roman" w:hAnsi="Arial" w:cs="Arial"/>
          <w:bCs/>
          <w:color w:val="000000"/>
          <w:sz w:val="20"/>
          <w:szCs w:val="20"/>
          <w:lang w:val="en-GB"/>
        </w:rPr>
      </w:pPr>
    </w:p>
    <w:p w14:paraId="6DFEAE2F" w14:textId="77777777" w:rsidR="00D864BD" w:rsidRPr="00D10E2F" w:rsidRDefault="00D864BD" w:rsidP="00F64017">
      <w:pPr>
        <w:spacing w:before="60" w:after="69" w:line="248" w:lineRule="auto"/>
        <w:ind w:left="2160" w:right="589"/>
        <w:contextualSpacing/>
        <w:rPr>
          <w:rFonts w:ascii="Arial" w:eastAsia="Times New Roman" w:hAnsi="Arial" w:cs="Arial"/>
          <w:bCs/>
          <w:color w:val="000000"/>
          <w:sz w:val="20"/>
          <w:szCs w:val="20"/>
          <w:lang w:val="en-GB"/>
        </w:rPr>
      </w:pPr>
    </w:p>
    <w:p w14:paraId="34F8E66F" w14:textId="77777777" w:rsidR="00D10E2F" w:rsidRPr="00D10E2F" w:rsidRDefault="00D10E2F" w:rsidP="00D10E2F">
      <w:pPr>
        <w:numPr>
          <w:ilvl w:val="1"/>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
          <w:bCs/>
          <w:color w:val="000000"/>
          <w:sz w:val="20"/>
          <w:szCs w:val="20"/>
          <w:u w:val="single"/>
          <w:lang w:val="en-GB"/>
        </w:rPr>
        <w:lastRenderedPageBreak/>
        <w:t>Moderate Risk Changes:</w:t>
      </w:r>
      <w:r w:rsidRPr="00D10E2F">
        <w:rPr>
          <w:rFonts w:ascii="Arial" w:eastAsia="Times New Roman" w:hAnsi="Arial" w:cs="Arial"/>
          <w:bCs/>
          <w:color w:val="000000"/>
          <w:sz w:val="20"/>
          <w:szCs w:val="20"/>
          <w:lang w:val="en-GB"/>
        </w:rPr>
        <w:t xml:space="preserve"> </w:t>
      </w:r>
    </w:p>
    <w:p w14:paraId="4BACF76E" w14:textId="04543498" w:rsidR="00D10E2F" w:rsidRPr="00D10E2F" w:rsidRDefault="00D10E2F" w:rsidP="00D10E2F">
      <w:pPr>
        <w:numPr>
          <w:ilvl w:val="2"/>
          <w:numId w:val="27"/>
        </w:numPr>
        <w:autoSpaceDE w:val="0"/>
        <w:autoSpaceDN w:val="0"/>
        <w:adjustRightInd w:val="0"/>
        <w:spacing w:before="60" w:after="69" w:line="248" w:lineRule="auto"/>
        <w:ind w:right="589"/>
        <w:rPr>
          <w:rFonts w:ascii="Arial" w:hAnsi="Arial" w:cs="Arial"/>
          <w:color w:val="000000"/>
          <w:sz w:val="20"/>
          <w:szCs w:val="20"/>
        </w:rPr>
      </w:pPr>
      <w:r w:rsidRPr="00D10E2F">
        <w:rPr>
          <w:rFonts w:ascii="Arial" w:hAnsi="Arial" w:cs="Arial"/>
          <w:color w:val="000000"/>
          <w:sz w:val="20"/>
          <w:szCs w:val="20"/>
        </w:rPr>
        <w:t>A change is defined as Moderate Risk, if it impacts more than one country</w:t>
      </w:r>
      <w:r w:rsidR="00F64017">
        <w:rPr>
          <w:rFonts w:ascii="Arial" w:hAnsi="Arial" w:cs="Arial"/>
          <w:color w:val="000000"/>
          <w:sz w:val="20"/>
          <w:szCs w:val="20"/>
        </w:rPr>
        <w:t xml:space="preserve"> / </w:t>
      </w:r>
      <w:r w:rsidRPr="00D10E2F">
        <w:rPr>
          <w:rFonts w:ascii="Arial" w:hAnsi="Arial" w:cs="Arial"/>
          <w:color w:val="000000"/>
          <w:sz w:val="20"/>
          <w:szCs w:val="20"/>
        </w:rPr>
        <w:t xml:space="preserve">business unit, impacts a Tier 2 application (or) the implementation may impact the user </w:t>
      </w:r>
      <w:proofErr w:type="gramStart"/>
      <w:r w:rsidRPr="00D10E2F">
        <w:rPr>
          <w:rFonts w:ascii="Arial" w:hAnsi="Arial" w:cs="Arial"/>
          <w:color w:val="000000"/>
          <w:sz w:val="20"/>
          <w:szCs w:val="20"/>
        </w:rPr>
        <w:t>experience</w:t>
      </w:r>
      <w:proofErr w:type="gramEnd"/>
    </w:p>
    <w:p w14:paraId="459D1F43" w14:textId="77777777" w:rsidR="00D10E2F" w:rsidRPr="00D10E2F" w:rsidRDefault="00D10E2F" w:rsidP="00D10E2F">
      <w:pPr>
        <w:numPr>
          <w:ilvl w:val="2"/>
          <w:numId w:val="27"/>
        </w:numPr>
        <w:autoSpaceDE w:val="0"/>
        <w:autoSpaceDN w:val="0"/>
        <w:adjustRightInd w:val="0"/>
        <w:spacing w:before="60" w:after="69" w:line="248" w:lineRule="auto"/>
        <w:ind w:right="589"/>
        <w:rPr>
          <w:rFonts w:ascii="Arial" w:hAnsi="Arial" w:cs="Arial"/>
          <w:color w:val="000000"/>
          <w:sz w:val="20"/>
          <w:szCs w:val="20"/>
        </w:rPr>
      </w:pPr>
      <w:r w:rsidRPr="00D10E2F">
        <w:rPr>
          <w:rFonts w:ascii="Arial" w:hAnsi="Arial" w:cs="Arial"/>
          <w:color w:val="000000"/>
          <w:sz w:val="20"/>
          <w:szCs w:val="20"/>
        </w:rPr>
        <w:t xml:space="preserve">Needs to be submitted for approval at least 1 week in advance of implementing the </w:t>
      </w:r>
      <w:proofErr w:type="gramStart"/>
      <w:r w:rsidRPr="00D10E2F">
        <w:rPr>
          <w:rFonts w:ascii="Arial" w:hAnsi="Arial" w:cs="Arial"/>
          <w:color w:val="000000"/>
          <w:sz w:val="20"/>
          <w:szCs w:val="20"/>
        </w:rPr>
        <w:t>change</w:t>
      </w:r>
      <w:proofErr w:type="gramEnd"/>
    </w:p>
    <w:p w14:paraId="37C5212F" w14:textId="4361E4D1" w:rsidR="00D10E2F" w:rsidRPr="00D10E2F" w:rsidRDefault="00D10E2F" w:rsidP="00D10E2F">
      <w:pPr>
        <w:numPr>
          <w:ilvl w:val="2"/>
          <w:numId w:val="27"/>
        </w:numPr>
        <w:autoSpaceDE w:val="0"/>
        <w:autoSpaceDN w:val="0"/>
        <w:adjustRightInd w:val="0"/>
        <w:spacing w:before="60" w:after="69" w:line="248" w:lineRule="auto"/>
        <w:ind w:right="589"/>
        <w:rPr>
          <w:rFonts w:ascii="Arial" w:hAnsi="Arial" w:cs="Arial"/>
          <w:color w:val="000000"/>
          <w:sz w:val="20"/>
          <w:szCs w:val="20"/>
        </w:rPr>
      </w:pPr>
      <w:r w:rsidRPr="00D10E2F">
        <w:rPr>
          <w:rFonts w:ascii="Arial" w:hAnsi="Arial" w:cs="Arial"/>
          <w:color w:val="000000"/>
          <w:sz w:val="20"/>
          <w:szCs w:val="20"/>
        </w:rPr>
        <w:t xml:space="preserve">Requires approvals from the Assignment Group Manager, CI approval group, Business Owners and UAT Approvers </w:t>
      </w:r>
      <w:r w:rsidRPr="00D10E2F">
        <w:rPr>
          <w:rFonts w:ascii="Arial" w:eastAsia="Times New Roman" w:hAnsi="Arial" w:cs="Arial"/>
          <w:bCs/>
          <w:color w:val="000000"/>
          <w:sz w:val="20"/>
          <w:szCs w:val="20"/>
          <w:lang w:val="en-GB"/>
        </w:rPr>
        <w:t>(for application</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software releases), and</w:t>
      </w:r>
      <w:r w:rsidRPr="00D10E2F">
        <w:rPr>
          <w:rFonts w:ascii="Arial" w:hAnsi="Arial" w:cs="Arial"/>
          <w:color w:val="000000"/>
          <w:sz w:val="20"/>
          <w:szCs w:val="20"/>
        </w:rPr>
        <w:t xml:space="preserve"> GCAB for global </w:t>
      </w:r>
      <w:proofErr w:type="gramStart"/>
      <w:r w:rsidRPr="00D10E2F">
        <w:rPr>
          <w:rFonts w:ascii="Arial" w:hAnsi="Arial" w:cs="Arial"/>
          <w:color w:val="000000"/>
          <w:sz w:val="20"/>
          <w:szCs w:val="20"/>
        </w:rPr>
        <w:t>CIs</w:t>
      </w:r>
      <w:proofErr w:type="gramEnd"/>
      <w:r w:rsidRPr="00D10E2F">
        <w:rPr>
          <w:rFonts w:ascii="Arial" w:hAnsi="Arial" w:cs="Arial"/>
          <w:color w:val="000000"/>
          <w:sz w:val="20"/>
          <w:szCs w:val="20"/>
        </w:rPr>
        <w:t xml:space="preserve"> </w:t>
      </w:r>
    </w:p>
    <w:p w14:paraId="2096EBBB" w14:textId="77777777" w:rsidR="00D10E2F" w:rsidRPr="00D10E2F" w:rsidRDefault="00D10E2F" w:rsidP="00D10E2F">
      <w:pPr>
        <w:numPr>
          <w:ilvl w:val="1"/>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
          <w:bCs/>
          <w:color w:val="000000"/>
          <w:sz w:val="20"/>
          <w:szCs w:val="20"/>
          <w:u w:val="single"/>
          <w:lang w:val="en-GB"/>
        </w:rPr>
        <w:t>High Risk Changes:</w:t>
      </w:r>
      <w:r w:rsidRPr="00D10E2F">
        <w:rPr>
          <w:rFonts w:ascii="Arial" w:eastAsia="Times New Roman" w:hAnsi="Arial" w:cs="Arial"/>
          <w:bCs/>
          <w:color w:val="000000"/>
          <w:sz w:val="20"/>
          <w:szCs w:val="20"/>
          <w:lang w:val="en-GB"/>
        </w:rPr>
        <w:t xml:space="preserve"> </w:t>
      </w:r>
    </w:p>
    <w:p w14:paraId="58DE2EBD" w14:textId="1876EC33" w:rsidR="00D10E2F" w:rsidRPr="00D10E2F" w:rsidRDefault="00D10E2F" w:rsidP="00D10E2F">
      <w:pPr>
        <w:numPr>
          <w:ilvl w:val="2"/>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A change is defined as High Risk, if it impacts multiple countries</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business units, impacts a Tier 1 application or implements significant changes to the user experience</w:t>
      </w:r>
      <w:r w:rsidR="00F64017">
        <w:rPr>
          <w:rFonts w:ascii="Arial" w:eastAsia="Times New Roman" w:hAnsi="Arial" w:cs="Arial"/>
          <w:bCs/>
          <w:color w:val="000000"/>
          <w:sz w:val="20"/>
          <w:szCs w:val="20"/>
          <w:lang w:val="en-GB"/>
        </w:rPr>
        <w:t xml:space="preserve"> </w:t>
      </w:r>
      <w:proofErr w:type="gramStart"/>
      <w:r w:rsidR="00F64017">
        <w:rPr>
          <w:rFonts w:ascii="Arial" w:eastAsia="Times New Roman" w:hAnsi="Arial" w:cs="Arial"/>
          <w:bCs/>
          <w:color w:val="000000"/>
          <w:sz w:val="20"/>
          <w:szCs w:val="20"/>
          <w:lang w:val="en-GB"/>
        </w:rPr>
        <w:t xml:space="preserve">/ </w:t>
      </w:r>
      <w:r w:rsidRPr="00D10E2F">
        <w:rPr>
          <w:rFonts w:ascii="Arial" w:eastAsia="Times New Roman" w:hAnsi="Arial" w:cs="Arial"/>
          <w:bCs/>
          <w:color w:val="000000"/>
          <w:sz w:val="20"/>
          <w:szCs w:val="20"/>
          <w:lang w:val="en-GB"/>
        </w:rPr>
        <w:t xml:space="preserve"> failure</w:t>
      </w:r>
      <w:proofErr w:type="gramEnd"/>
      <w:r w:rsidRPr="00D10E2F">
        <w:rPr>
          <w:rFonts w:ascii="Arial" w:eastAsia="Times New Roman" w:hAnsi="Arial" w:cs="Arial"/>
          <w:bCs/>
          <w:color w:val="000000"/>
          <w:sz w:val="20"/>
          <w:szCs w:val="20"/>
          <w:lang w:val="en-GB"/>
        </w:rPr>
        <w:t xml:space="preserve"> of the change may cause significant business impact</w:t>
      </w:r>
      <w:r w:rsidR="00F64017">
        <w:rPr>
          <w:rFonts w:ascii="Arial" w:eastAsia="Times New Roman" w:hAnsi="Arial" w:cs="Arial"/>
          <w:bCs/>
          <w:color w:val="000000"/>
          <w:sz w:val="20"/>
          <w:szCs w:val="20"/>
          <w:lang w:val="en-GB"/>
        </w:rPr>
        <w:t xml:space="preserve"> or</w:t>
      </w:r>
      <w:r w:rsidRPr="00D10E2F">
        <w:rPr>
          <w:rFonts w:ascii="Arial" w:eastAsia="Times New Roman" w:hAnsi="Arial" w:cs="Arial"/>
          <w:bCs/>
          <w:color w:val="000000"/>
          <w:sz w:val="20"/>
          <w:szCs w:val="20"/>
          <w:lang w:val="en-GB"/>
        </w:rPr>
        <w:t xml:space="preserve"> a history of success has not been established</w:t>
      </w:r>
    </w:p>
    <w:p w14:paraId="5EB3DF47" w14:textId="77777777" w:rsidR="00D10E2F" w:rsidRPr="00D10E2F" w:rsidRDefault="00D10E2F" w:rsidP="00D10E2F">
      <w:pPr>
        <w:numPr>
          <w:ilvl w:val="2"/>
          <w:numId w:val="27"/>
        </w:numPr>
        <w:autoSpaceDE w:val="0"/>
        <w:autoSpaceDN w:val="0"/>
        <w:adjustRightInd w:val="0"/>
        <w:spacing w:before="60" w:after="69" w:line="248" w:lineRule="auto"/>
        <w:ind w:right="589"/>
        <w:rPr>
          <w:rFonts w:ascii="Arial" w:hAnsi="Arial" w:cs="Arial"/>
          <w:color w:val="000000"/>
          <w:sz w:val="20"/>
          <w:szCs w:val="20"/>
        </w:rPr>
      </w:pPr>
      <w:r w:rsidRPr="00D10E2F">
        <w:rPr>
          <w:rFonts w:ascii="Arial" w:hAnsi="Arial" w:cs="Arial"/>
          <w:color w:val="000000"/>
          <w:sz w:val="20"/>
          <w:szCs w:val="20"/>
        </w:rPr>
        <w:t xml:space="preserve">Needs to be submitted for GCAB approval at least 2 weeks in advance of implementing the </w:t>
      </w:r>
      <w:proofErr w:type="gramStart"/>
      <w:r w:rsidRPr="00D10E2F">
        <w:rPr>
          <w:rFonts w:ascii="Arial" w:hAnsi="Arial" w:cs="Arial"/>
          <w:color w:val="000000"/>
          <w:sz w:val="20"/>
          <w:szCs w:val="20"/>
        </w:rPr>
        <w:t>change</w:t>
      </w:r>
      <w:proofErr w:type="gramEnd"/>
    </w:p>
    <w:p w14:paraId="35897FBC" w14:textId="4B2F63D2" w:rsidR="00D10E2F" w:rsidRPr="00D10E2F" w:rsidRDefault="00D10E2F" w:rsidP="00D10E2F">
      <w:pPr>
        <w:numPr>
          <w:ilvl w:val="2"/>
          <w:numId w:val="27"/>
        </w:numPr>
        <w:autoSpaceDE w:val="0"/>
        <w:autoSpaceDN w:val="0"/>
        <w:adjustRightInd w:val="0"/>
        <w:spacing w:before="60" w:after="69" w:line="248" w:lineRule="auto"/>
        <w:ind w:right="589"/>
        <w:rPr>
          <w:rFonts w:ascii="Arial" w:hAnsi="Arial" w:cs="Arial"/>
          <w:color w:val="000000"/>
          <w:sz w:val="20"/>
          <w:szCs w:val="20"/>
        </w:rPr>
      </w:pPr>
      <w:r w:rsidRPr="00D10E2F">
        <w:rPr>
          <w:rFonts w:ascii="Arial" w:hAnsi="Arial" w:cs="Arial"/>
          <w:color w:val="000000"/>
          <w:sz w:val="20"/>
          <w:szCs w:val="20"/>
        </w:rPr>
        <w:t>Requires approvals from the Assignment Group Manager, CI approval group, Business Owners and UAT Approver (for application</w:t>
      </w:r>
      <w:r w:rsidR="00F64017">
        <w:rPr>
          <w:rFonts w:ascii="Arial" w:hAnsi="Arial" w:cs="Arial"/>
          <w:color w:val="000000"/>
          <w:sz w:val="20"/>
          <w:szCs w:val="20"/>
        </w:rPr>
        <w:t xml:space="preserve"> / </w:t>
      </w:r>
      <w:r w:rsidRPr="00D10E2F">
        <w:rPr>
          <w:rFonts w:ascii="Arial" w:hAnsi="Arial" w:cs="Arial"/>
          <w:color w:val="000000"/>
          <w:sz w:val="20"/>
          <w:szCs w:val="20"/>
        </w:rPr>
        <w:t xml:space="preserve">software releases), and </w:t>
      </w:r>
      <w:proofErr w:type="gramStart"/>
      <w:r w:rsidRPr="00D10E2F">
        <w:rPr>
          <w:rFonts w:ascii="Arial" w:hAnsi="Arial" w:cs="Arial"/>
          <w:color w:val="000000"/>
          <w:sz w:val="20"/>
          <w:szCs w:val="20"/>
        </w:rPr>
        <w:t>GCAB</w:t>
      </w:r>
      <w:proofErr w:type="gramEnd"/>
      <w:r w:rsidRPr="00D10E2F">
        <w:rPr>
          <w:rFonts w:ascii="Arial" w:hAnsi="Arial" w:cs="Arial"/>
          <w:color w:val="000000"/>
          <w:sz w:val="20"/>
          <w:szCs w:val="20"/>
        </w:rPr>
        <w:t xml:space="preserve"> </w:t>
      </w:r>
    </w:p>
    <w:p w14:paraId="76F61A13" w14:textId="7191B26A"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All change types require the completed UAT</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OAT template and the PIT Template (Plan) to be attached for approvals.</w:t>
      </w:r>
    </w:p>
    <w:p w14:paraId="5A532F61"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When all approvals are obtained, the Change Implementer proceeds to deploy the change according to the approved schedule. If all approvals are not obtained, the change cannot be implemented and will either need to be cancelled or </w:t>
      </w:r>
      <w:proofErr w:type="gramStart"/>
      <w:r w:rsidRPr="00D10E2F">
        <w:rPr>
          <w:rFonts w:ascii="Arial" w:eastAsia="Times New Roman" w:hAnsi="Arial" w:cs="Arial"/>
          <w:bCs/>
          <w:color w:val="000000"/>
          <w:sz w:val="20"/>
          <w:szCs w:val="20"/>
          <w:lang w:val="en-GB"/>
        </w:rPr>
        <w:t>rescheduled</w:t>
      </w:r>
      <w:proofErr w:type="gramEnd"/>
    </w:p>
    <w:p w14:paraId="444D8C68"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sz w:val="20"/>
          <w:szCs w:val="20"/>
          <w:lang w:val="en-GB"/>
        </w:rPr>
      </w:pPr>
      <w:r w:rsidRPr="00D10E2F">
        <w:rPr>
          <w:rFonts w:ascii="Arial" w:eastAsia="Times New Roman" w:hAnsi="Arial" w:cs="Arial"/>
          <w:bCs/>
          <w:sz w:val="20"/>
          <w:szCs w:val="20"/>
          <w:lang w:val="en-GB"/>
        </w:rPr>
        <w:t xml:space="preserve">If a change is rejected, the Change Requester will be notified of the reasons for rejection and the change is reset back to a “New Change” status. The change will need to be resubmitted after the corrections have been </w:t>
      </w:r>
      <w:proofErr w:type="gramStart"/>
      <w:r w:rsidRPr="00D10E2F">
        <w:rPr>
          <w:rFonts w:ascii="Arial" w:eastAsia="Times New Roman" w:hAnsi="Arial" w:cs="Arial"/>
          <w:bCs/>
          <w:sz w:val="20"/>
          <w:szCs w:val="20"/>
          <w:lang w:val="en-GB"/>
        </w:rPr>
        <w:t>made</w:t>
      </w:r>
      <w:proofErr w:type="gramEnd"/>
    </w:p>
    <w:p w14:paraId="6E104865" w14:textId="25502996" w:rsid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The Change Implementer updates the Change Record after the change is </w:t>
      </w:r>
      <w:proofErr w:type="gramStart"/>
      <w:r w:rsidRPr="00D10E2F">
        <w:rPr>
          <w:rFonts w:ascii="Arial" w:eastAsia="Times New Roman" w:hAnsi="Arial" w:cs="Arial"/>
          <w:bCs/>
          <w:color w:val="000000"/>
          <w:sz w:val="20"/>
          <w:szCs w:val="20"/>
          <w:lang w:val="en-GB"/>
        </w:rPr>
        <w:t>deployed</w:t>
      </w:r>
      <w:proofErr w:type="gramEnd"/>
    </w:p>
    <w:p w14:paraId="0F5816CB" w14:textId="77777777" w:rsidR="00F64017" w:rsidRPr="00D10E2F" w:rsidRDefault="00F64017" w:rsidP="00F64017">
      <w:pPr>
        <w:spacing w:before="60" w:after="69" w:line="248" w:lineRule="auto"/>
        <w:ind w:left="720" w:right="589"/>
        <w:contextualSpacing/>
        <w:rPr>
          <w:rFonts w:ascii="Arial" w:eastAsia="Times New Roman" w:hAnsi="Arial" w:cs="Arial"/>
          <w:bCs/>
          <w:color w:val="000000"/>
          <w:sz w:val="20"/>
          <w:szCs w:val="20"/>
          <w:lang w:val="en-GB"/>
        </w:rPr>
      </w:pPr>
    </w:p>
    <w:p w14:paraId="01B64A00" w14:textId="77777777" w:rsidR="00D10E2F" w:rsidRPr="00D10E2F" w:rsidRDefault="00D10E2F" w:rsidP="00D10E2F">
      <w:pPr>
        <w:numPr>
          <w:ilvl w:val="1"/>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Ensures the FINAL PIT Template is completed and </w:t>
      </w:r>
      <w:proofErr w:type="gramStart"/>
      <w:r w:rsidRPr="00D10E2F">
        <w:rPr>
          <w:rFonts w:ascii="Arial" w:eastAsia="Times New Roman" w:hAnsi="Arial" w:cs="Arial"/>
          <w:bCs/>
          <w:color w:val="000000"/>
          <w:sz w:val="20"/>
          <w:szCs w:val="20"/>
          <w:lang w:val="en-GB"/>
        </w:rPr>
        <w:t>attached</w:t>
      </w:r>
      <w:proofErr w:type="gramEnd"/>
    </w:p>
    <w:p w14:paraId="4941867D" w14:textId="34CF67F9" w:rsidR="00D10E2F" w:rsidRPr="00D10E2F" w:rsidRDefault="00D10E2F" w:rsidP="00D10E2F">
      <w:pPr>
        <w:numPr>
          <w:ilvl w:val="1"/>
          <w:numId w:val="27"/>
        </w:numPr>
        <w:spacing w:before="60" w:after="69" w:line="248" w:lineRule="auto"/>
        <w:ind w:right="589"/>
        <w:contextualSpacing/>
        <w:rPr>
          <w:rFonts w:ascii="Arial" w:eastAsia="Times New Roman" w:hAnsi="Arial" w:cs="Arial"/>
          <w:bCs/>
          <w:color w:val="000000"/>
          <w:sz w:val="20"/>
          <w:szCs w:val="20"/>
          <w:lang w:val="en-GB"/>
        </w:rPr>
      </w:pPr>
      <w:bookmarkStart w:id="58" w:name="_Hlk531248865"/>
      <w:bookmarkStart w:id="59" w:name="_Hlk531272800"/>
      <w:r w:rsidRPr="00D10E2F">
        <w:rPr>
          <w:rFonts w:ascii="Arial" w:eastAsia="Times New Roman" w:hAnsi="Arial" w:cs="Arial"/>
          <w:bCs/>
          <w:color w:val="000000"/>
          <w:sz w:val="20"/>
          <w:szCs w:val="20"/>
          <w:lang w:val="en-GB"/>
        </w:rPr>
        <w:t>If the change is successful, the Change Implementer updates the CMDB as necessary or closes the Change Request</w:t>
      </w:r>
      <w:r w:rsidR="002E73FE">
        <w:rPr>
          <w:rFonts w:ascii="Arial" w:eastAsia="Times New Roman" w:hAnsi="Arial" w:cs="Arial"/>
          <w:bCs/>
          <w:color w:val="000000"/>
          <w:sz w:val="20"/>
          <w:szCs w:val="20"/>
          <w:lang w:val="en-GB"/>
        </w:rPr>
        <w:t xml:space="preserve">. </w:t>
      </w:r>
      <w:bookmarkStart w:id="60" w:name="_Hlk531249919"/>
      <w:bookmarkEnd w:id="58"/>
    </w:p>
    <w:p w14:paraId="71D154DB" w14:textId="77777777" w:rsidR="00D10E2F" w:rsidRPr="00D10E2F" w:rsidRDefault="00D10E2F" w:rsidP="00D10E2F">
      <w:pPr>
        <w:numPr>
          <w:ilvl w:val="1"/>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If the change is unsuccessful the Change Implementer executes the back-out plan, completes the </w:t>
      </w:r>
      <w:proofErr w:type="gramStart"/>
      <w:r w:rsidRPr="00D10E2F">
        <w:rPr>
          <w:rFonts w:ascii="Arial" w:eastAsia="Times New Roman" w:hAnsi="Arial" w:cs="Arial"/>
          <w:bCs/>
          <w:color w:val="000000"/>
          <w:sz w:val="20"/>
          <w:szCs w:val="20"/>
          <w:lang w:val="en-GB"/>
        </w:rPr>
        <w:t>PIR</w:t>
      </w:r>
      <w:proofErr w:type="gramEnd"/>
      <w:r w:rsidRPr="00D10E2F">
        <w:rPr>
          <w:rFonts w:ascii="Arial" w:eastAsia="Times New Roman" w:hAnsi="Arial" w:cs="Arial"/>
          <w:bCs/>
          <w:color w:val="000000"/>
          <w:sz w:val="20"/>
          <w:szCs w:val="20"/>
          <w:lang w:val="en-GB"/>
        </w:rPr>
        <w:t xml:space="preserve"> and submits for approval (Director or above). </w:t>
      </w:r>
    </w:p>
    <w:p w14:paraId="06B15889" w14:textId="453813F0" w:rsidR="00D10E2F" w:rsidRPr="00D10E2F" w:rsidRDefault="00D10E2F" w:rsidP="00D10E2F">
      <w:pPr>
        <w:numPr>
          <w:ilvl w:val="1"/>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In some cases where the change exceeds the allocated change window but there is no business impact, the Change Implementer, in discussions with the Business</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 xml:space="preserve">Assignment Group Manager, may decide to proceed with the change despite being outside the scheduled window. </w:t>
      </w:r>
    </w:p>
    <w:p w14:paraId="5C9E46BA"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The VP or above approval on the PIR will close the change </w:t>
      </w:r>
      <w:proofErr w:type="gramStart"/>
      <w:r w:rsidRPr="00D10E2F">
        <w:rPr>
          <w:rFonts w:ascii="Arial" w:eastAsia="Times New Roman" w:hAnsi="Arial" w:cs="Arial"/>
          <w:bCs/>
          <w:color w:val="000000"/>
          <w:sz w:val="20"/>
          <w:szCs w:val="20"/>
          <w:lang w:val="en-GB"/>
        </w:rPr>
        <w:t>ticket</w:t>
      </w:r>
      <w:proofErr w:type="gramEnd"/>
      <w:r w:rsidRPr="00D10E2F">
        <w:rPr>
          <w:rFonts w:ascii="Arial" w:eastAsia="Times New Roman" w:hAnsi="Arial" w:cs="Arial"/>
          <w:bCs/>
          <w:color w:val="000000"/>
          <w:sz w:val="20"/>
          <w:szCs w:val="20"/>
          <w:lang w:val="en-GB"/>
        </w:rPr>
        <w:t xml:space="preserve"> </w:t>
      </w:r>
    </w:p>
    <w:p w14:paraId="3F0C27EF"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The Change Manager validates the PIR record and provides feedback where </w:t>
      </w:r>
      <w:proofErr w:type="gramStart"/>
      <w:r w:rsidRPr="00D10E2F">
        <w:rPr>
          <w:rFonts w:ascii="Arial" w:eastAsia="Times New Roman" w:hAnsi="Arial" w:cs="Arial"/>
          <w:bCs/>
          <w:color w:val="000000"/>
          <w:sz w:val="20"/>
          <w:szCs w:val="20"/>
          <w:lang w:val="en-GB"/>
        </w:rPr>
        <w:t>necessary</w:t>
      </w:r>
      <w:proofErr w:type="gramEnd"/>
    </w:p>
    <w:p w14:paraId="5064D7E9" w14:textId="77777777" w:rsidR="00D10E2F" w:rsidRPr="00D10E2F" w:rsidRDefault="00D10E2F" w:rsidP="00D10E2F">
      <w:pPr>
        <w:spacing w:after="69" w:line="248" w:lineRule="auto"/>
        <w:ind w:left="1440" w:right="589"/>
        <w:contextualSpacing/>
        <w:rPr>
          <w:rFonts w:ascii="Arial" w:eastAsia="Times New Roman" w:hAnsi="Arial" w:cs="Arial"/>
          <w:bCs/>
          <w:color w:val="000000"/>
          <w:sz w:val="20"/>
          <w:szCs w:val="20"/>
          <w:lang w:val="en-GB"/>
        </w:rPr>
      </w:pPr>
    </w:p>
    <w:bookmarkEnd w:id="59"/>
    <w:bookmarkEnd w:id="60"/>
    <w:p w14:paraId="47BBE88D" w14:textId="77777777" w:rsidR="00D10E2F" w:rsidRPr="00D10E2F" w:rsidRDefault="00D10E2F" w:rsidP="00D10E2F">
      <w:pPr>
        <w:spacing w:after="69" w:line="248" w:lineRule="auto"/>
        <w:ind w:right="589"/>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Please refer to </w:t>
      </w:r>
      <w:hyperlink w:anchor="_Appendix_2_–" w:history="1">
        <w:r w:rsidRPr="00D10E2F">
          <w:rPr>
            <w:rFonts w:ascii="Arial" w:eastAsia="Times New Roman" w:hAnsi="Arial" w:cs="Arial"/>
            <w:bCs/>
            <w:color w:val="0000FF"/>
            <w:sz w:val="20"/>
            <w:szCs w:val="20"/>
            <w:u w:val="single"/>
            <w:lang w:val="en-GB"/>
          </w:rPr>
          <w:t>Appendix 2</w:t>
        </w:r>
      </w:hyperlink>
      <w:r w:rsidRPr="00D10E2F">
        <w:rPr>
          <w:rFonts w:ascii="Arial" w:eastAsia="Times New Roman" w:hAnsi="Arial" w:cs="Arial"/>
          <w:bCs/>
          <w:color w:val="000000"/>
          <w:sz w:val="20"/>
          <w:szCs w:val="20"/>
          <w:lang w:val="en-GB"/>
        </w:rPr>
        <w:t xml:space="preserve"> for the Normal Change Process Flow swim lane. </w:t>
      </w:r>
    </w:p>
    <w:p w14:paraId="0ED53A13" w14:textId="77777777" w:rsidR="00D10E2F" w:rsidRPr="00D10E2F" w:rsidRDefault="00D10E2F" w:rsidP="00D10E2F">
      <w:pPr>
        <w:spacing w:before="240" w:after="120" w:line="240" w:lineRule="auto"/>
        <w:ind w:right="677"/>
        <w:outlineLvl w:val="2"/>
        <w:rPr>
          <w:rFonts w:ascii="Arial" w:eastAsia="Times New Roman" w:hAnsi="Arial" w:cs="Arial"/>
          <w:b/>
          <w:bCs/>
          <w:color w:val="000000"/>
          <w:sz w:val="28"/>
          <w:szCs w:val="28"/>
          <w:lang w:val="en-GB"/>
        </w:rPr>
      </w:pPr>
      <w:bookmarkStart w:id="61" w:name="_Toc73549748"/>
      <w:r w:rsidRPr="00D10E2F">
        <w:rPr>
          <w:rFonts w:ascii="Arial" w:eastAsia="Times New Roman" w:hAnsi="Arial" w:cs="Arial"/>
          <w:b/>
          <w:bCs/>
          <w:color w:val="000000"/>
          <w:sz w:val="28"/>
          <w:szCs w:val="28"/>
          <w:lang w:val="en-GB"/>
        </w:rPr>
        <w:t>3.3. Emergency Change</w:t>
      </w:r>
      <w:bookmarkEnd w:id="61"/>
      <w:r w:rsidRPr="00D10E2F">
        <w:rPr>
          <w:rFonts w:ascii="Arial" w:eastAsia="Times New Roman" w:hAnsi="Arial" w:cs="Arial"/>
          <w:b/>
          <w:bCs/>
          <w:color w:val="000000"/>
          <w:sz w:val="28"/>
          <w:szCs w:val="28"/>
          <w:lang w:val="en-GB"/>
        </w:rPr>
        <w:t xml:space="preserve"> </w:t>
      </w:r>
    </w:p>
    <w:p w14:paraId="25219E01" w14:textId="5D3C989C"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An Emergency Change is implemented to resolve an outage or a pending outage or to address a security or regulatory issue. A verbal approval must be obtained from the Assignment Group Director (or delegate) and the impacted stakeholder(s)</w:t>
      </w:r>
      <w:r w:rsidR="002E73FE">
        <w:rPr>
          <w:rFonts w:ascii="Arial" w:hAnsi="Arial" w:cs="Arial"/>
          <w:color w:val="000000"/>
          <w:sz w:val="20"/>
          <w:szCs w:val="20"/>
        </w:rPr>
        <w:t xml:space="preserve">. </w:t>
      </w:r>
      <w:r w:rsidRPr="00D10E2F">
        <w:rPr>
          <w:rFonts w:ascii="Arial" w:hAnsi="Arial" w:cs="Arial"/>
          <w:color w:val="000000"/>
          <w:sz w:val="20"/>
          <w:szCs w:val="20"/>
        </w:rPr>
        <w:t xml:space="preserve">The change is documented after the implementation has been completed and approved by the Emergency CAB (E-CAB). The process to implement an Emergency Change is as described below: </w:t>
      </w:r>
    </w:p>
    <w:p w14:paraId="15B7618F" w14:textId="77777777" w:rsidR="00D10E2F" w:rsidRPr="00D10E2F" w:rsidRDefault="00D10E2F" w:rsidP="00D10E2F">
      <w:pPr>
        <w:autoSpaceDE w:val="0"/>
        <w:autoSpaceDN w:val="0"/>
        <w:adjustRightInd w:val="0"/>
        <w:spacing w:after="0" w:line="240" w:lineRule="auto"/>
        <w:rPr>
          <w:rFonts w:ascii="Arial" w:hAnsi="Arial" w:cs="Arial"/>
          <w:color w:val="000000"/>
          <w:sz w:val="18"/>
          <w:szCs w:val="18"/>
        </w:rPr>
      </w:pPr>
    </w:p>
    <w:p w14:paraId="37267295" w14:textId="3AD0AA58"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The Change Requester determines that an Emergency Change is required (change needed to fix the Incident)</w:t>
      </w:r>
    </w:p>
    <w:p w14:paraId="59068A7B"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The Change Requester immediately contacts the Assignment Group Director (or delegate) and the impacted stakeholder(s) to obtain a verbal approval to implement the </w:t>
      </w:r>
      <w:proofErr w:type="gramStart"/>
      <w:r w:rsidRPr="00D10E2F">
        <w:rPr>
          <w:rFonts w:ascii="Arial" w:eastAsia="Times New Roman" w:hAnsi="Arial" w:cs="Arial"/>
          <w:bCs/>
          <w:color w:val="000000"/>
          <w:sz w:val="20"/>
          <w:szCs w:val="20"/>
          <w:lang w:val="en-GB"/>
        </w:rPr>
        <w:t>change</w:t>
      </w:r>
      <w:proofErr w:type="gramEnd"/>
    </w:p>
    <w:p w14:paraId="6AFB6E0B"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If the change is not approved, then the Change Requester shall follow the Normal Change process. </w:t>
      </w:r>
    </w:p>
    <w:p w14:paraId="4AB98246"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If the change is approved, the Change Requestor contacts the Change Implementer who proceeds to immediately build, test (If possible) and implement the </w:t>
      </w:r>
      <w:proofErr w:type="gramStart"/>
      <w:r w:rsidRPr="00D10E2F">
        <w:rPr>
          <w:rFonts w:ascii="Arial" w:eastAsia="Times New Roman" w:hAnsi="Arial" w:cs="Arial"/>
          <w:bCs/>
          <w:color w:val="000000"/>
          <w:sz w:val="20"/>
          <w:szCs w:val="20"/>
          <w:lang w:val="en-GB"/>
        </w:rPr>
        <w:t>change</w:t>
      </w:r>
      <w:proofErr w:type="gramEnd"/>
    </w:p>
    <w:p w14:paraId="49C78F05"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The Change Requester submits an Emergency Change Record in Service Now (within 24 hours of Implementation) and submits to the E-CAB for formal </w:t>
      </w:r>
      <w:proofErr w:type="gramStart"/>
      <w:r w:rsidRPr="00D10E2F">
        <w:rPr>
          <w:rFonts w:ascii="Arial" w:eastAsia="Times New Roman" w:hAnsi="Arial" w:cs="Arial"/>
          <w:bCs/>
          <w:color w:val="000000"/>
          <w:sz w:val="20"/>
          <w:szCs w:val="20"/>
          <w:lang w:val="en-GB"/>
        </w:rPr>
        <w:t>approval</w:t>
      </w:r>
      <w:proofErr w:type="gramEnd"/>
      <w:r w:rsidRPr="00D10E2F">
        <w:rPr>
          <w:rFonts w:ascii="Arial" w:eastAsia="Times New Roman" w:hAnsi="Arial" w:cs="Arial"/>
          <w:bCs/>
          <w:color w:val="000000"/>
          <w:sz w:val="20"/>
          <w:szCs w:val="20"/>
          <w:lang w:val="en-GB"/>
        </w:rPr>
        <w:t xml:space="preserve"> </w:t>
      </w:r>
    </w:p>
    <w:p w14:paraId="07C6999F"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The Change Implementor, updates CMDB CIs as relevant. All changes to CI’s are validated and approved by the Assignment Group Managers</w:t>
      </w:r>
    </w:p>
    <w:p w14:paraId="69002454" w14:textId="743599FC"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Attach completed UAT</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OAT template and the PIT Template FINAL</w:t>
      </w:r>
    </w:p>
    <w:p w14:paraId="457E93DD"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The Change Implementor completes the PIR and submits for approval (IT Director or above). </w:t>
      </w:r>
    </w:p>
    <w:p w14:paraId="23FB6DF6" w14:textId="7223B6D3"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lastRenderedPageBreak/>
        <w:t xml:space="preserve">If the change is unsuccessful, the Change Implementer executes the back-out plan (if required), completes the </w:t>
      </w:r>
      <w:proofErr w:type="gramStart"/>
      <w:r w:rsidRPr="00D10E2F">
        <w:rPr>
          <w:rFonts w:ascii="Arial" w:eastAsia="Times New Roman" w:hAnsi="Arial" w:cs="Arial"/>
          <w:bCs/>
          <w:color w:val="000000"/>
          <w:sz w:val="20"/>
          <w:szCs w:val="20"/>
          <w:lang w:val="en-GB"/>
        </w:rPr>
        <w:t>PIR</w:t>
      </w:r>
      <w:proofErr w:type="gramEnd"/>
      <w:r w:rsidRPr="00D10E2F">
        <w:rPr>
          <w:rFonts w:ascii="Arial" w:eastAsia="Times New Roman" w:hAnsi="Arial" w:cs="Arial"/>
          <w:bCs/>
          <w:color w:val="000000"/>
          <w:sz w:val="20"/>
          <w:szCs w:val="20"/>
          <w:lang w:val="en-GB"/>
        </w:rPr>
        <w:t xml:space="preserve"> and submits for approval (Director or above).</w:t>
      </w:r>
    </w:p>
    <w:p w14:paraId="7FB646B0"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Once PIR is approved, the Change is routed to the E-CAB for final approval. E-CAB will follow-up to ensure relevant actions are followed through, and other feedback provided as needed. This approval will close the change </w:t>
      </w:r>
      <w:proofErr w:type="gramStart"/>
      <w:r w:rsidRPr="00D10E2F">
        <w:rPr>
          <w:rFonts w:ascii="Arial" w:eastAsia="Times New Roman" w:hAnsi="Arial" w:cs="Arial"/>
          <w:bCs/>
          <w:color w:val="000000"/>
          <w:sz w:val="20"/>
          <w:szCs w:val="20"/>
          <w:lang w:val="en-GB"/>
        </w:rPr>
        <w:t>ticket</w:t>
      </w:r>
      <w:proofErr w:type="gramEnd"/>
    </w:p>
    <w:p w14:paraId="0EC2C35A"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bookmarkStart w:id="62" w:name="_Hlk531250026"/>
      <w:r w:rsidRPr="00D10E2F">
        <w:rPr>
          <w:rFonts w:ascii="Arial" w:eastAsia="Times New Roman" w:hAnsi="Arial" w:cs="Arial"/>
          <w:bCs/>
          <w:color w:val="000000"/>
          <w:sz w:val="20"/>
          <w:szCs w:val="20"/>
          <w:lang w:val="en-GB"/>
        </w:rPr>
        <w:t xml:space="preserve">Please refer </w:t>
      </w:r>
      <w:hyperlink w:anchor="_Appendix_3_–" w:history="1">
        <w:r w:rsidRPr="00D10E2F">
          <w:rPr>
            <w:rFonts w:ascii="Arial" w:eastAsia="Times New Roman" w:hAnsi="Arial" w:cs="Arial"/>
            <w:bCs/>
            <w:color w:val="0000FF"/>
            <w:sz w:val="20"/>
            <w:szCs w:val="20"/>
            <w:u w:val="single"/>
            <w:lang w:val="en-GB"/>
          </w:rPr>
          <w:t>to Appendix 3</w:t>
        </w:r>
      </w:hyperlink>
      <w:r w:rsidRPr="00D10E2F">
        <w:rPr>
          <w:rFonts w:ascii="Arial" w:eastAsia="Times New Roman" w:hAnsi="Arial" w:cs="Arial"/>
          <w:bCs/>
          <w:color w:val="000000"/>
          <w:sz w:val="20"/>
          <w:szCs w:val="20"/>
          <w:lang w:val="en-GB"/>
        </w:rPr>
        <w:t xml:space="preserve"> for the Emergency Change Process Flow swim lane. </w:t>
      </w:r>
    </w:p>
    <w:p w14:paraId="60CD1F72" w14:textId="77777777" w:rsidR="00D10E2F" w:rsidRPr="00D10E2F" w:rsidRDefault="00D10E2F" w:rsidP="00D10E2F">
      <w:pPr>
        <w:spacing w:before="240" w:after="120" w:line="240" w:lineRule="auto"/>
        <w:ind w:right="677"/>
        <w:outlineLvl w:val="2"/>
        <w:rPr>
          <w:rFonts w:ascii="Arial" w:eastAsia="Times New Roman" w:hAnsi="Arial" w:cs="Arial"/>
          <w:b/>
          <w:bCs/>
          <w:color w:val="000000"/>
          <w:sz w:val="28"/>
          <w:szCs w:val="28"/>
          <w:lang w:val="en-GB"/>
        </w:rPr>
      </w:pPr>
      <w:bookmarkStart w:id="63" w:name="_Toc73549749"/>
      <w:bookmarkStart w:id="64" w:name="_Hlk535999216"/>
      <w:r w:rsidRPr="00D10E2F">
        <w:rPr>
          <w:rFonts w:ascii="Arial" w:eastAsia="Times New Roman" w:hAnsi="Arial" w:cs="Arial"/>
          <w:b/>
          <w:bCs/>
          <w:color w:val="000000"/>
          <w:sz w:val="28"/>
          <w:szCs w:val="28"/>
          <w:lang w:val="en-GB"/>
        </w:rPr>
        <w:t>3.4. Risk Assessment Calculator</w:t>
      </w:r>
      <w:bookmarkStart w:id="65" w:name="_Hlk535935531"/>
      <w:bookmarkStart w:id="66" w:name="_Hlk529453686"/>
      <w:bookmarkEnd w:id="62"/>
      <w:bookmarkEnd w:id="63"/>
    </w:p>
    <w:p w14:paraId="383C4AC1" w14:textId="77777777" w:rsidR="00D10E2F" w:rsidRPr="00D10E2F" w:rsidRDefault="00D10E2F" w:rsidP="00D10E2F">
      <w:pPr>
        <w:tabs>
          <w:tab w:val="left" w:pos="14280"/>
        </w:tabs>
        <w:spacing w:before="60" w:after="6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Risk score is a calculated number that reflects the severity of a risk by ranking factors. Risk probability characterizes the chance that a certain event may occur. Risk impacts can affect more than one project objective. These are referred to as risk categories and are assessed independently through the matrix below.</w:t>
      </w:r>
    </w:p>
    <w:p w14:paraId="7C0CAEFE" w14:textId="77777777" w:rsidR="00D10E2F" w:rsidRPr="00D10E2F" w:rsidRDefault="00D10E2F" w:rsidP="00D10E2F">
      <w:pPr>
        <w:tabs>
          <w:tab w:val="left" w:pos="14280"/>
        </w:tabs>
        <w:spacing w:before="60" w:after="60" w:line="240" w:lineRule="auto"/>
        <w:rPr>
          <w:rFonts w:ascii="Arial" w:eastAsia="Times New Roman" w:hAnsi="Arial" w:cs="Arial"/>
          <w:bCs/>
          <w:color w:val="000000"/>
          <w:sz w:val="20"/>
          <w:szCs w:val="20"/>
          <w:lang w:val="en-GB"/>
        </w:rPr>
      </w:pPr>
      <w:r w:rsidRPr="00D10E2F">
        <w:rPr>
          <w:rFonts w:ascii="Arial" w:eastAsia="Times New Roman" w:hAnsi="Arial" w:cs="Arial"/>
          <w:bCs/>
          <w:noProof/>
          <w:color w:val="000000"/>
          <w:sz w:val="20"/>
          <w:szCs w:val="20"/>
          <w:lang w:val="en-GB"/>
        </w:rPr>
        <w:drawing>
          <wp:inline distT="0" distB="0" distL="0" distR="0" wp14:anchorId="4B03A76D" wp14:editId="58D7A940">
            <wp:extent cx="6623050" cy="2575630"/>
            <wp:effectExtent l="0" t="0" r="635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6988" cy="2581050"/>
                    </a:xfrm>
                    <a:prstGeom prst="rect">
                      <a:avLst/>
                    </a:prstGeom>
                  </pic:spPr>
                </pic:pic>
              </a:graphicData>
            </a:graphic>
          </wp:inline>
        </w:drawing>
      </w:r>
    </w:p>
    <w:p w14:paraId="0DA24129" w14:textId="77777777" w:rsidR="00D10E2F" w:rsidRPr="00D10E2F" w:rsidRDefault="00D10E2F" w:rsidP="00D10E2F">
      <w:pPr>
        <w:tabs>
          <w:tab w:val="left" w:pos="14280"/>
        </w:tabs>
        <w:spacing w:before="60" w:after="6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    For full calculator details please refer to </w:t>
      </w:r>
      <w:r w:rsidRPr="00D10E2F">
        <w:rPr>
          <w:rFonts w:ascii="Arial" w:eastAsia="Times New Roman" w:hAnsi="Arial" w:cs="Arial"/>
          <w:b/>
          <w:bCs/>
          <w:color w:val="000000"/>
          <w:sz w:val="20"/>
          <w:szCs w:val="20"/>
          <w:lang w:val="en-GB"/>
        </w:rPr>
        <w:t xml:space="preserve">Appendix </w:t>
      </w:r>
      <w:bookmarkEnd w:id="64"/>
      <w:bookmarkEnd w:id="65"/>
      <w:bookmarkEnd w:id="66"/>
      <w:r w:rsidRPr="00D10E2F">
        <w:rPr>
          <w:rFonts w:ascii="Arial" w:eastAsia="Times New Roman" w:hAnsi="Arial" w:cs="Arial"/>
          <w:b/>
          <w:bCs/>
          <w:color w:val="000000"/>
          <w:sz w:val="20"/>
          <w:szCs w:val="20"/>
          <w:lang w:val="en-GB"/>
        </w:rPr>
        <w:t>6</w:t>
      </w:r>
      <w:r w:rsidRPr="00D10E2F">
        <w:rPr>
          <w:rFonts w:ascii="Arial" w:eastAsia="Times New Roman" w:hAnsi="Arial" w:cs="Arial"/>
          <w:bCs/>
          <w:color w:val="000000"/>
          <w:sz w:val="20"/>
          <w:szCs w:val="20"/>
          <w:lang w:val="en-GB"/>
        </w:rPr>
        <w:t xml:space="preserve">. </w:t>
      </w:r>
    </w:p>
    <w:p w14:paraId="24AA712D" w14:textId="77777777" w:rsidR="00D10E2F" w:rsidRPr="00D10E2F" w:rsidRDefault="00D10E2F" w:rsidP="00D10E2F">
      <w:pPr>
        <w:spacing w:before="240" w:after="120" w:line="240" w:lineRule="auto"/>
        <w:ind w:right="677"/>
        <w:outlineLvl w:val="2"/>
        <w:rPr>
          <w:rFonts w:ascii="Arial" w:eastAsia="Times New Roman" w:hAnsi="Arial" w:cs="Arial"/>
          <w:b/>
          <w:bCs/>
          <w:color w:val="000000"/>
          <w:sz w:val="28"/>
          <w:szCs w:val="28"/>
          <w:lang w:val="en-GB"/>
        </w:rPr>
      </w:pPr>
      <w:bookmarkStart w:id="67" w:name="_Toc73549750"/>
      <w:r w:rsidRPr="00D10E2F">
        <w:rPr>
          <w:rFonts w:ascii="Arial" w:eastAsia="Times New Roman" w:hAnsi="Arial" w:cs="Arial"/>
          <w:b/>
          <w:bCs/>
          <w:color w:val="000000"/>
          <w:sz w:val="28"/>
          <w:szCs w:val="28"/>
          <w:lang w:val="en-GB"/>
        </w:rPr>
        <w:t>3.5. Post Implementation Review</w:t>
      </w:r>
      <w:bookmarkEnd w:id="67"/>
    </w:p>
    <w:p w14:paraId="45CBAD96"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All Unsuccessful and Emergency Changes require a mandatory Post Implementation Review within ServiceNow which covers the following:</w:t>
      </w:r>
      <w:r w:rsidRPr="00D10E2F">
        <w:rPr>
          <w:rFonts w:ascii="Arial" w:hAnsi="Arial" w:cs="Arial"/>
          <w:color w:val="000000"/>
          <w:sz w:val="20"/>
          <w:szCs w:val="20"/>
        </w:rPr>
        <w:br/>
      </w:r>
    </w:p>
    <w:p w14:paraId="31CF331A" w14:textId="77777777" w:rsidR="00D10E2F" w:rsidRPr="00D10E2F" w:rsidRDefault="00D10E2F" w:rsidP="00D10E2F">
      <w:pPr>
        <w:numPr>
          <w:ilvl w:val="0"/>
          <w:numId w:val="32"/>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Emergency Changes:</w:t>
      </w:r>
    </w:p>
    <w:p w14:paraId="74E83D97" w14:textId="77777777" w:rsidR="00D10E2F" w:rsidRPr="00D10E2F" w:rsidRDefault="00D10E2F" w:rsidP="00D10E2F">
      <w:pPr>
        <w:numPr>
          <w:ilvl w:val="1"/>
          <w:numId w:val="32"/>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Reason for an emergency and what can be done to reduce the future likelihood of the </w:t>
      </w:r>
      <w:proofErr w:type="gramStart"/>
      <w:r w:rsidRPr="00D10E2F">
        <w:rPr>
          <w:rFonts w:ascii="Arial" w:hAnsi="Arial" w:cs="Arial"/>
          <w:color w:val="000000"/>
          <w:sz w:val="20"/>
          <w:szCs w:val="20"/>
        </w:rPr>
        <w:t>emergency</w:t>
      </w:r>
      <w:proofErr w:type="gramEnd"/>
    </w:p>
    <w:p w14:paraId="0C8FBF32" w14:textId="77777777" w:rsidR="00D10E2F" w:rsidRPr="00D10E2F" w:rsidRDefault="00D10E2F" w:rsidP="00D10E2F">
      <w:pPr>
        <w:numPr>
          <w:ilvl w:val="1"/>
          <w:numId w:val="32"/>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If it’s a recurring emergency is there a problem ticket created to address root cause</w:t>
      </w:r>
    </w:p>
    <w:p w14:paraId="713C0B3E" w14:textId="77777777" w:rsidR="00D10E2F" w:rsidRPr="00D10E2F" w:rsidRDefault="00D10E2F" w:rsidP="00D10E2F">
      <w:pPr>
        <w:numPr>
          <w:ilvl w:val="0"/>
          <w:numId w:val="32"/>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Unsuccessful Changes:</w:t>
      </w:r>
    </w:p>
    <w:p w14:paraId="27884C47" w14:textId="77777777" w:rsidR="00D10E2F" w:rsidRPr="00D10E2F" w:rsidRDefault="00D10E2F" w:rsidP="00D10E2F">
      <w:pPr>
        <w:numPr>
          <w:ilvl w:val="1"/>
          <w:numId w:val="32"/>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What was the impact to the Business?</w:t>
      </w:r>
    </w:p>
    <w:p w14:paraId="32E2FD76" w14:textId="77777777" w:rsidR="00D10E2F" w:rsidRPr="00D10E2F" w:rsidRDefault="00D10E2F" w:rsidP="00D10E2F">
      <w:pPr>
        <w:numPr>
          <w:ilvl w:val="1"/>
          <w:numId w:val="32"/>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Root Cause: Why was the change unsuccessful?</w:t>
      </w:r>
    </w:p>
    <w:p w14:paraId="49225E26" w14:textId="77777777" w:rsidR="00D10E2F" w:rsidRPr="00D10E2F" w:rsidRDefault="00D10E2F" w:rsidP="00D10E2F">
      <w:pPr>
        <w:numPr>
          <w:ilvl w:val="2"/>
          <w:numId w:val="32"/>
        </w:numPr>
        <w:autoSpaceDE w:val="0"/>
        <w:autoSpaceDN w:val="0"/>
        <w:adjustRightInd w:val="0"/>
        <w:spacing w:before="60" w:after="0" w:line="240" w:lineRule="auto"/>
        <w:rPr>
          <w:rFonts w:ascii="Arial" w:hAnsi="Arial" w:cs="Arial"/>
          <w:i/>
          <w:iCs/>
          <w:color w:val="000000"/>
          <w:sz w:val="20"/>
          <w:szCs w:val="20"/>
        </w:rPr>
      </w:pPr>
      <w:r w:rsidRPr="00D10E2F">
        <w:rPr>
          <w:rFonts w:ascii="Arial" w:hAnsi="Arial" w:cs="Arial"/>
          <w:i/>
          <w:iCs/>
          <w:color w:val="000000"/>
          <w:sz w:val="20"/>
          <w:szCs w:val="20"/>
        </w:rPr>
        <w:t>Process failure or Business Impacting Change?</w:t>
      </w:r>
    </w:p>
    <w:p w14:paraId="4682C02E" w14:textId="77777777" w:rsidR="00D10E2F" w:rsidRPr="00D10E2F" w:rsidRDefault="00D10E2F" w:rsidP="00D10E2F">
      <w:pPr>
        <w:numPr>
          <w:ilvl w:val="2"/>
          <w:numId w:val="32"/>
        </w:numPr>
        <w:autoSpaceDE w:val="0"/>
        <w:autoSpaceDN w:val="0"/>
        <w:adjustRightInd w:val="0"/>
        <w:spacing w:before="60" w:after="0" w:line="240" w:lineRule="auto"/>
        <w:rPr>
          <w:rFonts w:ascii="Arial" w:hAnsi="Arial" w:cs="Arial"/>
          <w:i/>
          <w:iCs/>
          <w:color w:val="000000"/>
          <w:sz w:val="20"/>
          <w:szCs w:val="20"/>
        </w:rPr>
      </w:pPr>
      <w:r w:rsidRPr="00D10E2F">
        <w:rPr>
          <w:rFonts w:ascii="Arial" w:hAnsi="Arial" w:cs="Arial"/>
          <w:i/>
          <w:iCs/>
          <w:color w:val="000000"/>
          <w:sz w:val="20"/>
          <w:szCs w:val="20"/>
        </w:rPr>
        <w:t>Was the testing lacking? If yes, what is the improvement plan?</w:t>
      </w:r>
    </w:p>
    <w:p w14:paraId="21137F87" w14:textId="7DBEA23F" w:rsidR="00D10E2F" w:rsidRPr="00D10E2F" w:rsidRDefault="00D10E2F" w:rsidP="00D10E2F">
      <w:pPr>
        <w:numPr>
          <w:ilvl w:val="2"/>
          <w:numId w:val="32"/>
        </w:numPr>
        <w:autoSpaceDE w:val="0"/>
        <w:autoSpaceDN w:val="0"/>
        <w:adjustRightInd w:val="0"/>
        <w:spacing w:before="60" w:after="0" w:line="240" w:lineRule="auto"/>
        <w:rPr>
          <w:rFonts w:ascii="Arial" w:hAnsi="Arial" w:cs="Arial"/>
          <w:i/>
          <w:iCs/>
          <w:color w:val="000000"/>
          <w:sz w:val="20"/>
          <w:szCs w:val="20"/>
        </w:rPr>
      </w:pPr>
      <w:r w:rsidRPr="00D10E2F">
        <w:rPr>
          <w:rFonts w:ascii="Arial" w:hAnsi="Arial" w:cs="Arial"/>
          <w:i/>
          <w:iCs/>
          <w:color w:val="000000"/>
          <w:sz w:val="20"/>
          <w:szCs w:val="20"/>
        </w:rPr>
        <w:t>Was there a proper allocation of time</w:t>
      </w:r>
      <w:r w:rsidR="00F64017">
        <w:rPr>
          <w:rFonts w:ascii="Arial" w:hAnsi="Arial" w:cs="Arial"/>
          <w:i/>
          <w:iCs/>
          <w:color w:val="000000"/>
          <w:sz w:val="20"/>
          <w:szCs w:val="20"/>
        </w:rPr>
        <w:t xml:space="preserve"> / </w:t>
      </w:r>
      <w:r w:rsidRPr="00D10E2F">
        <w:rPr>
          <w:rFonts w:ascii="Arial" w:hAnsi="Arial" w:cs="Arial"/>
          <w:i/>
          <w:iCs/>
          <w:color w:val="000000"/>
          <w:sz w:val="20"/>
          <w:szCs w:val="20"/>
        </w:rPr>
        <w:t>resources to implement the change?</w:t>
      </w:r>
    </w:p>
    <w:p w14:paraId="04101738" w14:textId="77777777" w:rsidR="00D10E2F" w:rsidRPr="00D10E2F" w:rsidRDefault="00D10E2F" w:rsidP="00D10E2F">
      <w:pPr>
        <w:numPr>
          <w:ilvl w:val="2"/>
          <w:numId w:val="32"/>
        </w:numPr>
        <w:autoSpaceDE w:val="0"/>
        <w:autoSpaceDN w:val="0"/>
        <w:adjustRightInd w:val="0"/>
        <w:spacing w:before="60" w:after="0" w:line="240" w:lineRule="auto"/>
        <w:rPr>
          <w:rFonts w:ascii="Arial" w:hAnsi="Arial" w:cs="Arial"/>
          <w:i/>
          <w:iCs/>
          <w:color w:val="000000"/>
          <w:sz w:val="20"/>
          <w:szCs w:val="20"/>
        </w:rPr>
      </w:pPr>
      <w:r w:rsidRPr="00D10E2F">
        <w:rPr>
          <w:rFonts w:ascii="Arial" w:hAnsi="Arial" w:cs="Arial"/>
          <w:i/>
          <w:iCs/>
          <w:color w:val="000000"/>
          <w:sz w:val="20"/>
          <w:szCs w:val="20"/>
        </w:rPr>
        <w:t>Did the backout plan function correctly for unsuccessful changes?</w:t>
      </w:r>
    </w:p>
    <w:p w14:paraId="78576328" w14:textId="77777777" w:rsidR="00D10E2F" w:rsidRPr="00D10E2F" w:rsidRDefault="00D10E2F" w:rsidP="00D10E2F">
      <w:pPr>
        <w:numPr>
          <w:ilvl w:val="1"/>
          <w:numId w:val="32"/>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What were the lessons learned?</w:t>
      </w:r>
    </w:p>
    <w:p w14:paraId="4B83EEFD" w14:textId="1EEB102B" w:rsidR="00D10E2F" w:rsidRPr="00D10E2F" w:rsidRDefault="00D10E2F" w:rsidP="00D10E2F">
      <w:pPr>
        <w:numPr>
          <w:ilvl w:val="1"/>
          <w:numId w:val="32"/>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What are the Action items or action</w:t>
      </w:r>
      <w:r w:rsidR="00F64017">
        <w:rPr>
          <w:rFonts w:ascii="Arial" w:hAnsi="Arial" w:cs="Arial"/>
          <w:color w:val="000000"/>
          <w:sz w:val="20"/>
          <w:szCs w:val="20"/>
        </w:rPr>
        <w:t xml:space="preserve"> / </w:t>
      </w:r>
      <w:r w:rsidRPr="00D10E2F">
        <w:rPr>
          <w:rFonts w:ascii="Arial" w:hAnsi="Arial" w:cs="Arial"/>
          <w:color w:val="000000"/>
          <w:sz w:val="20"/>
          <w:szCs w:val="20"/>
        </w:rPr>
        <w:t>steps being taken to ensure this does not re-occur?</w:t>
      </w:r>
    </w:p>
    <w:p w14:paraId="1F744AAF"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p>
    <w:p w14:paraId="4B61EF32"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 xml:space="preserve">Prior to closing an approved Emergency Change or if the sub-state selected is “unsuccessful” the following PIR Steps in the Change Record will become mandatory: </w:t>
      </w:r>
    </w:p>
    <w:p w14:paraId="07221FEB"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p>
    <w:p w14:paraId="432F2A2D" w14:textId="77777777" w:rsidR="00D10E2F" w:rsidRPr="00D10E2F" w:rsidRDefault="00D10E2F" w:rsidP="00D10E2F">
      <w:pPr>
        <w:autoSpaceDE w:val="0"/>
        <w:autoSpaceDN w:val="0"/>
        <w:adjustRightInd w:val="0"/>
        <w:spacing w:after="0" w:line="240" w:lineRule="auto"/>
        <w:rPr>
          <w:rFonts w:ascii="Arial" w:hAnsi="Arial" w:cs="Arial"/>
          <w:b/>
          <w:bCs/>
          <w:color w:val="000000"/>
          <w:sz w:val="20"/>
          <w:szCs w:val="20"/>
        </w:rPr>
      </w:pPr>
      <w:r w:rsidRPr="00D10E2F">
        <w:rPr>
          <w:rFonts w:ascii="Arial" w:hAnsi="Arial" w:cs="Arial"/>
          <w:b/>
          <w:bCs/>
          <w:color w:val="000000"/>
          <w:sz w:val="20"/>
          <w:szCs w:val="20"/>
        </w:rPr>
        <w:t>Post Implementation Review Completion Steps</w:t>
      </w:r>
    </w:p>
    <w:p w14:paraId="0371D5D8" w14:textId="77777777" w:rsidR="00D10E2F" w:rsidRPr="00D10E2F" w:rsidRDefault="00D10E2F" w:rsidP="00D10E2F">
      <w:pPr>
        <w:autoSpaceDE w:val="0"/>
        <w:autoSpaceDN w:val="0"/>
        <w:adjustRightInd w:val="0"/>
        <w:spacing w:after="0" w:line="240" w:lineRule="auto"/>
        <w:rPr>
          <w:rFonts w:ascii="Arial" w:hAnsi="Arial" w:cs="Arial"/>
          <w:b/>
          <w:bCs/>
          <w:color w:val="000000"/>
          <w:sz w:val="20"/>
          <w:szCs w:val="20"/>
        </w:rPr>
      </w:pPr>
    </w:p>
    <w:p w14:paraId="41257C9C" w14:textId="77777777" w:rsidR="00D10E2F" w:rsidRPr="00D10E2F" w:rsidRDefault="00D10E2F" w:rsidP="00D10E2F">
      <w:pPr>
        <w:numPr>
          <w:ilvl w:val="0"/>
          <w:numId w:val="39"/>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Required PIR info must be filled in and submitted for approval to Assignment Group Director or delegate in their </w:t>
      </w:r>
      <w:proofErr w:type="gramStart"/>
      <w:r w:rsidRPr="00D10E2F">
        <w:rPr>
          <w:rFonts w:ascii="Arial" w:hAnsi="Arial" w:cs="Arial"/>
          <w:color w:val="000000"/>
          <w:sz w:val="20"/>
          <w:szCs w:val="20"/>
        </w:rPr>
        <w:t>absence</w:t>
      </w:r>
      <w:proofErr w:type="gramEnd"/>
    </w:p>
    <w:p w14:paraId="562A4EE7" w14:textId="77777777" w:rsidR="00D10E2F" w:rsidRPr="00D10E2F" w:rsidRDefault="00D10E2F" w:rsidP="00D10E2F">
      <w:pPr>
        <w:numPr>
          <w:ilvl w:val="0"/>
          <w:numId w:val="39"/>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lastRenderedPageBreak/>
        <w:t xml:space="preserve">The PIR will be routed to the Assignment Group Director for </w:t>
      </w:r>
      <w:proofErr w:type="gramStart"/>
      <w:r w:rsidRPr="00D10E2F">
        <w:rPr>
          <w:rFonts w:ascii="Arial" w:hAnsi="Arial" w:cs="Arial"/>
          <w:color w:val="000000"/>
          <w:sz w:val="20"/>
          <w:szCs w:val="20"/>
        </w:rPr>
        <w:t>approval</w:t>
      </w:r>
      <w:proofErr w:type="gramEnd"/>
    </w:p>
    <w:p w14:paraId="3021D2C7" w14:textId="77777777" w:rsidR="00D10E2F" w:rsidRPr="00D10E2F" w:rsidRDefault="00D10E2F" w:rsidP="00D10E2F">
      <w:pPr>
        <w:numPr>
          <w:ilvl w:val="0"/>
          <w:numId w:val="39"/>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Upon approval, the PIR task will be </w:t>
      </w:r>
      <w:proofErr w:type="gramStart"/>
      <w:r w:rsidRPr="00D10E2F">
        <w:rPr>
          <w:rFonts w:ascii="Arial" w:hAnsi="Arial" w:cs="Arial"/>
          <w:color w:val="000000"/>
          <w:sz w:val="20"/>
          <w:szCs w:val="20"/>
        </w:rPr>
        <w:t>closed</w:t>
      </w:r>
      <w:proofErr w:type="gramEnd"/>
      <w:r w:rsidRPr="00D10E2F">
        <w:rPr>
          <w:rFonts w:ascii="Arial" w:hAnsi="Arial" w:cs="Arial"/>
          <w:color w:val="000000"/>
          <w:sz w:val="20"/>
          <w:szCs w:val="20"/>
        </w:rPr>
        <w:t xml:space="preserve"> </w:t>
      </w:r>
    </w:p>
    <w:p w14:paraId="3F730ADE" w14:textId="62143CED" w:rsidR="00D10E2F" w:rsidRPr="00D10E2F" w:rsidRDefault="00D10E2F" w:rsidP="00D864BD">
      <w:pPr>
        <w:numPr>
          <w:ilvl w:val="0"/>
          <w:numId w:val="39"/>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Ongoing audits of the PIR’s will be conducted by the Change Manager to ensure the spirit of the PIR is being adhered to and actions tracked and completed in a timely manner by the Assignment Group Director</w:t>
      </w:r>
    </w:p>
    <w:p w14:paraId="3B74CDFA" w14:textId="77777777" w:rsidR="00D10E2F" w:rsidRPr="00D10E2F" w:rsidRDefault="00D10E2F" w:rsidP="00D10E2F">
      <w:pPr>
        <w:autoSpaceDE w:val="0"/>
        <w:autoSpaceDN w:val="0"/>
        <w:adjustRightInd w:val="0"/>
        <w:spacing w:after="0" w:line="240" w:lineRule="auto"/>
        <w:rPr>
          <w:rFonts w:ascii="Arial" w:hAnsi="Arial" w:cs="Arial"/>
          <w:b/>
          <w:bCs/>
          <w:color w:val="000000"/>
          <w:sz w:val="28"/>
          <w:szCs w:val="28"/>
        </w:rPr>
      </w:pPr>
    </w:p>
    <w:p w14:paraId="4E616C56"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bookmarkStart w:id="68" w:name="_Hlk43105497"/>
      <w:r w:rsidRPr="00D10E2F">
        <w:rPr>
          <w:rFonts w:ascii="Arial" w:hAnsi="Arial" w:cs="Arial"/>
          <w:color w:val="000000"/>
          <w:sz w:val="20"/>
          <w:szCs w:val="20"/>
        </w:rPr>
        <w:t>All Emergency changes must be closed within 48 hours of completion.</w:t>
      </w:r>
    </w:p>
    <w:p w14:paraId="0A860A8B" w14:textId="77777777" w:rsidR="00D10E2F" w:rsidRPr="00D10E2F" w:rsidRDefault="00D10E2F" w:rsidP="00D10E2F">
      <w:pPr>
        <w:pBdr>
          <w:top w:val="single" w:sz="18" w:space="3" w:color="auto"/>
        </w:pBdr>
        <w:spacing w:before="240" w:after="120" w:line="240" w:lineRule="auto"/>
        <w:ind w:right="677"/>
        <w:outlineLvl w:val="1"/>
        <w:rPr>
          <w:rFonts w:ascii="Arial" w:eastAsia="Times New Roman" w:hAnsi="Arial" w:cs="Arial"/>
          <w:b/>
          <w:bCs/>
          <w:color w:val="000000"/>
          <w:sz w:val="36"/>
          <w:szCs w:val="20"/>
          <w:lang w:val="en-GB"/>
        </w:rPr>
      </w:pPr>
      <w:bookmarkStart w:id="69" w:name="_Toc73549751"/>
      <w:r w:rsidRPr="00D10E2F">
        <w:rPr>
          <w:rFonts w:ascii="Arial" w:eastAsia="Times New Roman" w:hAnsi="Arial" w:cs="Arial"/>
          <w:b/>
          <w:bCs/>
          <w:color w:val="000000"/>
          <w:sz w:val="36"/>
          <w:szCs w:val="20"/>
          <w:lang w:val="en-GB"/>
        </w:rPr>
        <w:t>Chapter 4. Required Change Documentation</w:t>
      </w:r>
      <w:bookmarkEnd w:id="69"/>
    </w:p>
    <w:p w14:paraId="534F2E2B" w14:textId="682C4A6B"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All Change Requests require a detailed accounting of all services, functions and locations impacted or potentially impacted by the change implementation, and the degree to which their functionality will be affected or interrupted. Also describe any change or impact to the user experience. It is also important to ensure the appropriate change category is selected by the Change Requestor. Depending on category selection additional workflow approvals are required</w:t>
      </w:r>
      <w:r w:rsidR="00F64017">
        <w:rPr>
          <w:rFonts w:ascii="Arial" w:hAnsi="Arial" w:cs="Arial"/>
          <w:color w:val="000000"/>
          <w:sz w:val="20"/>
          <w:szCs w:val="20"/>
        </w:rPr>
        <w:t xml:space="preserve">. </w:t>
      </w:r>
    </w:p>
    <w:p w14:paraId="1FAAFFE4" w14:textId="77777777" w:rsidR="00D10E2F" w:rsidRPr="00D10E2F" w:rsidRDefault="00D10E2F" w:rsidP="00D10E2F">
      <w:pPr>
        <w:autoSpaceDE w:val="0"/>
        <w:autoSpaceDN w:val="0"/>
        <w:adjustRightInd w:val="0"/>
        <w:spacing w:after="0" w:line="240" w:lineRule="auto"/>
        <w:rPr>
          <w:rFonts w:ascii="Arial" w:hAnsi="Arial" w:cs="Arial"/>
          <w:color w:val="000000"/>
          <w:sz w:val="26"/>
          <w:szCs w:val="26"/>
        </w:rPr>
      </w:pPr>
    </w:p>
    <w:p w14:paraId="7E278040" w14:textId="1BE94DFA" w:rsidR="00D10E2F" w:rsidRDefault="00D10E2F" w:rsidP="00D10E2F">
      <w:pPr>
        <w:numPr>
          <w:ilvl w:val="0"/>
          <w:numId w:val="40"/>
        </w:numPr>
        <w:autoSpaceDE w:val="0"/>
        <w:autoSpaceDN w:val="0"/>
        <w:adjustRightInd w:val="0"/>
        <w:spacing w:before="60" w:after="0" w:line="240" w:lineRule="auto"/>
        <w:contextualSpacing/>
        <w:rPr>
          <w:rFonts w:ascii="Arial" w:hAnsi="Arial" w:cs="Arial"/>
          <w:color w:val="000000"/>
          <w:sz w:val="20"/>
          <w:szCs w:val="20"/>
        </w:rPr>
      </w:pPr>
      <w:r w:rsidRPr="00D10E2F">
        <w:rPr>
          <w:rFonts w:ascii="Arial" w:hAnsi="Arial" w:cs="Arial"/>
          <w:color w:val="000000"/>
          <w:sz w:val="20"/>
          <w:szCs w:val="20"/>
        </w:rPr>
        <w:t>Communication Plan</w:t>
      </w:r>
    </w:p>
    <w:p w14:paraId="60612B50" w14:textId="77777777" w:rsidR="003E6680" w:rsidRPr="00D10E2F" w:rsidRDefault="003E6680" w:rsidP="003E6680">
      <w:pPr>
        <w:autoSpaceDE w:val="0"/>
        <w:autoSpaceDN w:val="0"/>
        <w:adjustRightInd w:val="0"/>
        <w:spacing w:before="60" w:after="0" w:line="240" w:lineRule="auto"/>
        <w:ind w:left="720"/>
        <w:contextualSpacing/>
        <w:rPr>
          <w:rFonts w:ascii="Arial" w:hAnsi="Arial" w:cs="Arial"/>
          <w:color w:val="000000"/>
          <w:sz w:val="20"/>
          <w:szCs w:val="20"/>
        </w:rPr>
      </w:pPr>
    </w:p>
    <w:p w14:paraId="4C7020D1" w14:textId="054B07CB" w:rsidR="00D10E2F" w:rsidRPr="00D10E2F" w:rsidRDefault="00D10E2F" w:rsidP="00D10E2F">
      <w:pPr>
        <w:autoSpaceDE w:val="0"/>
        <w:autoSpaceDN w:val="0"/>
        <w:adjustRightInd w:val="0"/>
        <w:spacing w:after="0" w:line="240" w:lineRule="auto"/>
        <w:ind w:left="360"/>
        <w:rPr>
          <w:rFonts w:ascii="Arial" w:hAnsi="Arial" w:cs="Arial"/>
          <w:color w:val="000000"/>
          <w:sz w:val="20"/>
          <w:szCs w:val="20"/>
        </w:rPr>
      </w:pPr>
      <w:r w:rsidRPr="00D10E2F">
        <w:rPr>
          <w:rFonts w:ascii="Arial" w:hAnsi="Arial" w:cs="Arial"/>
          <w:color w:val="000000"/>
          <w:sz w:val="20"/>
          <w:szCs w:val="20"/>
        </w:rPr>
        <w:t>If an IT Change has a change to User Experience both the User Community and the IT Service Desk must be informed, and as necessary trained on these Changes</w:t>
      </w:r>
      <w:r w:rsidR="002E73FE">
        <w:rPr>
          <w:rFonts w:ascii="Arial" w:hAnsi="Arial" w:cs="Arial"/>
          <w:color w:val="000000"/>
          <w:sz w:val="20"/>
          <w:szCs w:val="20"/>
        </w:rPr>
        <w:t xml:space="preserve">. </w:t>
      </w:r>
      <w:r w:rsidRPr="00D10E2F">
        <w:rPr>
          <w:rFonts w:ascii="Arial" w:hAnsi="Arial" w:cs="Arial"/>
          <w:color w:val="000000"/>
          <w:sz w:val="20"/>
          <w:szCs w:val="20"/>
        </w:rPr>
        <w:t>Plan must include:</w:t>
      </w:r>
    </w:p>
    <w:p w14:paraId="04A7DEA7" w14:textId="77777777" w:rsidR="00D10E2F" w:rsidRPr="00D10E2F" w:rsidRDefault="00D10E2F" w:rsidP="00D10E2F">
      <w:pPr>
        <w:autoSpaceDE w:val="0"/>
        <w:autoSpaceDN w:val="0"/>
        <w:adjustRightInd w:val="0"/>
        <w:spacing w:after="0" w:line="240" w:lineRule="auto"/>
        <w:ind w:left="1440"/>
        <w:rPr>
          <w:rFonts w:ascii="Arial" w:hAnsi="Arial" w:cs="Arial"/>
          <w:color w:val="000000"/>
          <w:sz w:val="20"/>
          <w:szCs w:val="20"/>
        </w:rPr>
      </w:pPr>
      <w:r w:rsidRPr="00D10E2F">
        <w:rPr>
          <w:rFonts w:ascii="Arial" w:hAnsi="Arial" w:cs="Arial"/>
          <w:color w:val="000000"/>
          <w:sz w:val="20"/>
          <w:szCs w:val="20"/>
        </w:rPr>
        <w:t xml:space="preserve">• Who are the impacted Users? </w:t>
      </w:r>
    </w:p>
    <w:p w14:paraId="37154F49" w14:textId="77777777" w:rsidR="00D10E2F" w:rsidRPr="00D10E2F" w:rsidRDefault="00D10E2F" w:rsidP="00D10E2F">
      <w:pPr>
        <w:autoSpaceDE w:val="0"/>
        <w:autoSpaceDN w:val="0"/>
        <w:adjustRightInd w:val="0"/>
        <w:spacing w:after="0" w:line="240" w:lineRule="auto"/>
        <w:ind w:left="1440"/>
        <w:rPr>
          <w:rFonts w:ascii="Arial" w:hAnsi="Arial" w:cs="Arial"/>
          <w:color w:val="000000"/>
          <w:sz w:val="20"/>
          <w:szCs w:val="20"/>
        </w:rPr>
      </w:pPr>
      <w:r w:rsidRPr="00D10E2F">
        <w:rPr>
          <w:rFonts w:ascii="Arial" w:hAnsi="Arial" w:cs="Arial"/>
          <w:color w:val="000000"/>
          <w:sz w:val="20"/>
          <w:szCs w:val="20"/>
        </w:rPr>
        <w:t xml:space="preserve">• What is the impact? </w:t>
      </w:r>
    </w:p>
    <w:p w14:paraId="478F7A36" w14:textId="77777777" w:rsidR="00D10E2F" w:rsidRPr="00D10E2F" w:rsidRDefault="00D10E2F" w:rsidP="00D10E2F">
      <w:pPr>
        <w:autoSpaceDE w:val="0"/>
        <w:autoSpaceDN w:val="0"/>
        <w:adjustRightInd w:val="0"/>
        <w:spacing w:after="0" w:line="240" w:lineRule="auto"/>
        <w:ind w:left="1440"/>
        <w:rPr>
          <w:rFonts w:ascii="Arial" w:hAnsi="Arial" w:cs="Arial"/>
          <w:color w:val="000000"/>
          <w:sz w:val="20"/>
          <w:szCs w:val="20"/>
        </w:rPr>
      </w:pPr>
      <w:r w:rsidRPr="00D10E2F">
        <w:rPr>
          <w:rFonts w:ascii="Arial" w:hAnsi="Arial" w:cs="Arial"/>
          <w:color w:val="000000"/>
          <w:sz w:val="20"/>
          <w:szCs w:val="20"/>
        </w:rPr>
        <w:t xml:space="preserve">• What is the training method? </w:t>
      </w:r>
    </w:p>
    <w:p w14:paraId="66504986" w14:textId="0AC77E72" w:rsidR="00D10E2F" w:rsidRDefault="00D10E2F" w:rsidP="00D10E2F">
      <w:pPr>
        <w:autoSpaceDE w:val="0"/>
        <w:autoSpaceDN w:val="0"/>
        <w:adjustRightInd w:val="0"/>
        <w:spacing w:after="0" w:line="240" w:lineRule="auto"/>
        <w:ind w:left="1440"/>
        <w:rPr>
          <w:rFonts w:ascii="Arial" w:hAnsi="Arial" w:cs="Arial"/>
          <w:color w:val="000000"/>
          <w:sz w:val="20"/>
          <w:szCs w:val="20"/>
        </w:rPr>
      </w:pPr>
      <w:r w:rsidRPr="00D10E2F">
        <w:rPr>
          <w:rFonts w:ascii="Arial" w:hAnsi="Arial" w:cs="Arial"/>
          <w:color w:val="000000"/>
          <w:sz w:val="20"/>
          <w:szCs w:val="20"/>
        </w:rPr>
        <w:t xml:space="preserve">• When and how will notification(s) be sent out? </w:t>
      </w:r>
    </w:p>
    <w:p w14:paraId="224AA1D9" w14:textId="77777777" w:rsidR="003E6680" w:rsidRPr="00D10E2F" w:rsidRDefault="003E6680" w:rsidP="00D10E2F">
      <w:pPr>
        <w:autoSpaceDE w:val="0"/>
        <w:autoSpaceDN w:val="0"/>
        <w:adjustRightInd w:val="0"/>
        <w:spacing w:after="0" w:line="240" w:lineRule="auto"/>
        <w:ind w:left="1440"/>
        <w:rPr>
          <w:rFonts w:ascii="Arial" w:hAnsi="Arial" w:cs="Arial"/>
          <w:color w:val="000000"/>
          <w:sz w:val="20"/>
          <w:szCs w:val="20"/>
        </w:rPr>
      </w:pPr>
    </w:p>
    <w:p w14:paraId="312186B4" w14:textId="77777777" w:rsidR="00D10E2F" w:rsidRPr="00D10E2F" w:rsidRDefault="00D10E2F" w:rsidP="00D10E2F">
      <w:pPr>
        <w:numPr>
          <w:ilvl w:val="0"/>
          <w:numId w:val="40"/>
        </w:numPr>
        <w:autoSpaceDE w:val="0"/>
        <w:autoSpaceDN w:val="0"/>
        <w:adjustRightInd w:val="0"/>
        <w:spacing w:before="60" w:after="0" w:line="240" w:lineRule="auto"/>
        <w:contextualSpacing/>
        <w:rPr>
          <w:rFonts w:ascii="Arial" w:hAnsi="Arial" w:cs="Arial"/>
          <w:color w:val="000000"/>
          <w:sz w:val="20"/>
          <w:szCs w:val="20"/>
        </w:rPr>
      </w:pPr>
      <w:r w:rsidRPr="00D10E2F">
        <w:rPr>
          <w:rFonts w:ascii="Arial" w:hAnsi="Arial" w:cs="Arial"/>
          <w:color w:val="000000"/>
          <w:sz w:val="20"/>
          <w:szCs w:val="20"/>
        </w:rPr>
        <w:t>Implementation Plan</w:t>
      </w:r>
    </w:p>
    <w:p w14:paraId="6E3965E1" w14:textId="77777777" w:rsidR="00D10E2F" w:rsidRPr="00D10E2F" w:rsidRDefault="00D10E2F" w:rsidP="00D10E2F">
      <w:pPr>
        <w:numPr>
          <w:ilvl w:val="0"/>
          <w:numId w:val="40"/>
        </w:numPr>
        <w:autoSpaceDE w:val="0"/>
        <w:autoSpaceDN w:val="0"/>
        <w:adjustRightInd w:val="0"/>
        <w:spacing w:before="60" w:after="0" w:line="240" w:lineRule="auto"/>
        <w:contextualSpacing/>
        <w:rPr>
          <w:rFonts w:ascii="Arial" w:hAnsi="Arial" w:cs="Arial"/>
          <w:color w:val="000000"/>
          <w:sz w:val="20"/>
          <w:szCs w:val="20"/>
        </w:rPr>
      </w:pPr>
      <w:r w:rsidRPr="00D10E2F">
        <w:rPr>
          <w:rFonts w:ascii="Arial" w:hAnsi="Arial" w:cs="Arial"/>
          <w:color w:val="000000"/>
          <w:sz w:val="20"/>
          <w:szCs w:val="20"/>
        </w:rPr>
        <w:t>Business Impact Analysis</w:t>
      </w:r>
    </w:p>
    <w:p w14:paraId="2B065550" w14:textId="77777777" w:rsidR="00D10E2F" w:rsidRPr="00D10E2F" w:rsidRDefault="00D10E2F" w:rsidP="00D10E2F">
      <w:pPr>
        <w:numPr>
          <w:ilvl w:val="0"/>
          <w:numId w:val="40"/>
        </w:numPr>
        <w:autoSpaceDE w:val="0"/>
        <w:autoSpaceDN w:val="0"/>
        <w:adjustRightInd w:val="0"/>
        <w:spacing w:before="60" w:after="0" w:line="240" w:lineRule="auto"/>
        <w:contextualSpacing/>
        <w:rPr>
          <w:rFonts w:ascii="Arial" w:hAnsi="Arial" w:cs="Arial"/>
          <w:color w:val="000000"/>
          <w:sz w:val="20"/>
          <w:szCs w:val="20"/>
        </w:rPr>
      </w:pPr>
      <w:r w:rsidRPr="00D10E2F">
        <w:rPr>
          <w:rFonts w:ascii="Arial" w:hAnsi="Arial" w:cs="Arial"/>
          <w:color w:val="000000"/>
          <w:sz w:val="20"/>
          <w:szCs w:val="20"/>
        </w:rPr>
        <w:t>Backout Plan</w:t>
      </w:r>
    </w:p>
    <w:p w14:paraId="2D03992F" w14:textId="77777777" w:rsidR="00D10E2F" w:rsidRPr="00D10E2F" w:rsidRDefault="00D10E2F" w:rsidP="00D10E2F">
      <w:pPr>
        <w:numPr>
          <w:ilvl w:val="0"/>
          <w:numId w:val="40"/>
        </w:numPr>
        <w:autoSpaceDE w:val="0"/>
        <w:autoSpaceDN w:val="0"/>
        <w:adjustRightInd w:val="0"/>
        <w:spacing w:before="60" w:after="0" w:line="240" w:lineRule="auto"/>
        <w:contextualSpacing/>
        <w:rPr>
          <w:rFonts w:ascii="Arial" w:hAnsi="Arial" w:cs="Arial"/>
          <w:color w:val="000000"/>
          <w:sz w:val="20"/>
          <w:szCs w:val="20"/>
        </w:rPr>
      </w:pPr>
      <w:r w:rsidRPr="00D10E2F">
        <w:rPr>
          <w:rFonts w:ascii="Arial" w:hAnsi="Arial" w:cs="Arial"/>
          <w:color w:val="000000"/>
          <w:sz w:val="20"/>
          <w:szCs w:val="20"/>
        </w:rPr>
        <w:t>Post Implementation Test Plan</w:t>
      </w:r>
    </w:p>
    <w:p w14:paraId="7E185F9C" w14:textId="0D1B8CA4" w:rsidR="00D10E2F" w:rsidRPr="00D10E2F" w:rsidRDefault="00D10E2F" w:rsidP="00D10E2F">
      <w:pPr>
        <w:numPr>
          <w:ilvl w:val="0"/>
          <w:numId w:val="40"/>
        </w:numPr>
        <w:autoSpaceDE w:val="0"/>
        <w:autoSpaceDN w:val="0"/>
        <w:adjustRightInd w:val="0"/>
        <w:spacing w:before="60" w:after="0" w:line="240" w:lineRule="auto"/>
        <w:contextualSpacing/>
        <w:rPr>
          <w:rFonts w:ascii="Arial" w:hAnsi="Arial" w:cs="Arial"/>
          <w:color w:val="000000"/>
          <w:sz w:val="20"/>
          <w:szCs w:val="20"/>
        </w:rPr>
      </w:pPr>
      <w:r w:rsidRPr="00D10E2F">
        <w:rPr>
          <w:rFonts w:ascii="Arial" w:hAnsi="Arial" w:cs="Arial"/>
          <w:color w:val="000000"/>
          <w:sz w:val="20"/>
          <w:szCs w:val="20"/>
        </w:rPr>
        <w:t>UAT</w:t>
      </w:r>
      <w:r w:rsidR="00F64017">
        <w:rPr>
          <w:rFonts w:ascii="Arial" w:hAnsi="Arial" w:cs="Arial"/>
          <w:color w:val="000000"/>
          <w:sz w:val="20"/>
          <w:szCs w:val="20"/>
        </w:rPr>
        <w:t xml:space="preserve"> / </w:t>
      </w:r>
      <w:r w:rsidRPr="00D10E2F">
        <w:rPr>
          <w:rFonts w:ascii="Arial" w:hAnsi="Arial" w:cs="Arial"/>
          <w:color w:val="000000"/>
          <w:sz w:val="20"/>
          <w:szCs w:val="20"/>
        </w:rPr>
        <w:t>OAT Template</w:t>
      </w:r>
    </w:p>
    <w:p w14:paraId="0818E514" w14:textId="77777777" w:rsidR="00D10E2F" w:rsidRPr="00D10E2F" w:rsidRDefault="00D10E2F" w:rsidP="00D10E2F">
      <w:pPr>
        <w:numPr>
          <w:ilvl w:val="0"/>
          <w:numId w:val="40"/>
        </w:numPr>
        <w:autoSpaceDE w:val="0"/>
        <w:autoSpaceDN w:val="0"/>
        <w:adjustRightInd w:val="0"/>
        <w:spacing w:before="60" w:after="0" w:line="240" w:lineRule="auto"/>
        <w:contextualSpacing/>
        <w:rPr>
          <w:rFonts w:ascii="Arial" w:hAnsi="Arial" w:cs="Arial"/>
          <w:color w:val="000000"/>
          <w:sz w:val="20"/>
          <w:szCs w:val="20"/>
        </w:rPr>
      </w:pPr>
      <w:r w:rsidRPr="00D10E2F">
        <w:rPr>
          <w:rFonts w:ascii="Arial" w:hAnsi="Arial" w:cs="Arial"/>
          <w:color w:val="000000"/>
          <w:sz w:val="20"/>
          <w:szCs w:val="20"/>
        </w:rPr>
        <w:t>PIT Template (Plan and Final)</w:t>
      </w:r>
    </w:p>
    <w:p w14:paraId="3E18D80E"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p>
    <w:p w14:paraId="5A2555DE" w14:textId="09EE1B2C"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b/>
          <w:bCs/>
          <w:color w:val="000000"/>
          <w:sz w:val="20"/>
          <w:szCs w:val="20"/>
          <w:u w:val="single"/>
        </w:rPr>
        <w:t>User Acceptance Testing</w:t>
      </w:r>
      <w:r w:rsidR="00F64017">
        <w:rPr>
          <w:rFonts w:ascii="Arial" w:hAnsi="Arial" w:cs="Arial"/>
          <w:b/>
          <w:bCs/>
          <w:color w:val="000000"/>
          <w:sz w:val="20"/>
          <w:szCs w:val="20"/>
          <w:u w:val="single"/>
        </w:rPr>
        <w:t xml:space="preserve"> / </w:t>
      </w:r>
      <w:r w:rsidRPr="00D10E2F">
        <w:rPr>
          <w:rFonts w:ascii="Arial" w:hAnsi="Arial" w:cs="Arial"/>
          <w:b/>
          <w:bCs/>
          <w:color w:val="000000"/>
          <w:sz w:val="20"/>
          <w:szCs w:val="20"/>
          <w:u w:val="single"/>
        </w:rPr>
        <w:t>Operational Acceptance Testing (UAT</w:t>
      </w:r>
      <w:r w:rsidR="00F64017">
        <w:rPr>
          <w:rFonts w:ascii="Arial" w:hAnsi="Arial" w:cs="Arial"/>
          <w:b/>
          <w:bCs/>
          <w:color w:val="000000"/>
          <w:sz w:val="20"/>
          <w:szCs w:val="20"/>
          <w:u w:val="single"/>
        </w:rPr>
        <w:t xml:space="preserve"> / </w:t>
      </w:r>
      <w:r w:rsidRPr="00D10E2F">
        <w:rPr>
          <w:rFonts w:ascii="Arial" w:hAnsi="Arial" w:cs="Arial"/>
          <w:b/>
          <w:bCs/>
          <w:color w:val="000000"/>
          <w:sz w:val="20"/>
          <w:szCs w:val="20"/>
          <w:u w:val="single"/>
        </w:rPr>
        <w:t>OAT):</w:t>
      </w:r>
      <w:r w:rsidRPr="00D10E2F">
        <w:rPr>
          <w:rFonts w:ascii="Arial" w:hAnsi="Arial" w:cs="Arial"/>
          <w:color w:val="000000"/>
          <w:sz w:val="20"/>
          <w:szCs w:val="20"/>
        </w:rPr>
        <w:t xml:space="preserve"> </w:t>
      </w:r>
    </w:p>
    <w:p w14:paraId="655C1C1C" w14:textId="50A427CE"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Wherever possible, acceptance testing must be performed, and results must be attached to the Change Request for all Changes (Changes to Code, Configuration, Bulk Data</w:t>
      </w:r>
      <w:r w:rsidR="00F64017">
        <w:rPr>
          <w:rFonts w:ascii="Arial" w:hAnsi="Arial" w:cs="Arial"/>
          <w:color w:val="000000"/>
          <w:sz w:val="20"/>
          <w:szCs w:val="20"/>
        </w:rPr>
        <w:t xml:space="preserve"> / </w:t>
      </w:r>
      <w:r w:rsidRPr="00D10E2F">
        <w:rPr>
          <w:rFonts w:ascii="Arial" w:hAnsi="Arial" w:cs="Arial"/>
          <w:color w:val="000000"/>
          <w:sz w:val="20"/>
          <w:szCs w:val="20"/>
        </w:rPr>
        <w:t>Access, Reports</w:t>
      </w:r>
      <w:r w:rsidR="003E6680">
        <w:rPr>
          <w:rFonts w:ascii="Arial" w:hAnsi="Arial" w:cs="Arial"/>
          <w:color w:val="000000"/>
          <w:sz w:val="20"/>
          <w:szCs w:val="20"/>
        </w:rPr>
        <w:t>,</w:t>
      </w:r>
      <w:r w:rsidRPr="00D10E2F">
        <w:rPr>
          <w:rFonts w:ascii="Arial" w:hAnsi="Arial" w:cs="Arial"/>
          <w:color w:val="000000"/>
          <w:sz w:val="20"/>
          <w:szCs w:val="20"/>
        </w:rPr>
        <w:t xml:space="preserve"> etc.). End</w:t>
      </w:r>
      <w:r w:rsidR="003E6680">
        <w:rPr>
          <w:rFonts w:ascii="Arial" w:hAnsi="Arial" w:cs="Arial"/>
          <w:color w:val="000000"/>
          <w:sz w:val="20"/>
          <w:szCs w:val="20"/>
        </w:rPr>
        <w:t>-</w:t>
      </w:r>
      <w:r w:rsidRPr="00D10E2F">
        <w:rPr>
          <w:rFonts w:ascii="Arial" w:hAnsi="Arial" w:cs="Arial"/>
          <w:color w:val="000000"/>
          <w:sz w:val="20"/>
          <w:szCs w:val="20"/>
        </w:rPr>
        <w:t>to</w:t>
      </w:r>
      <w:r w:rsidR="003E6680">
        <w:rPr>
          <w:rFonts w:ascii="Arial" w:hAnsi="Arial" w:cs="Arial"/>
          <w:color w:val="000000"/>
          <w:sz w:val="20"/>
          <w:szCs w:val="20"/>
        </w:rPr>
        <w:t>-</w:t>
      </w:r>
      <w:r w:rsidRPr="00D10E2F">
        <w:rPr>
          <w:rFonts w:ascii="Arial" w:hAnsi="Arial" w:cs="Arial"/>
          <w:color w:val="000000"/>
          <w:sz w:val="20"/>
          <w:szCs w:val="20"/>
        </w:rPr>
        <w:t>end test scenarios should be documented before testing starts with pass criteria, master data needs, test resource assignments, sequencing</w:t>
      </w:r>
      <w:r w:rsidR="003E6680">
        <w:rPr>
          <w:rFonts w:ascii="Arial" w:hAnsi="Arial" w:cs="Arial"/>
          <w:color w:val="000000"/>
          <w:sz w:val="20"/>
          <w:szCs w:val="20"/>
        </w:rPr>
        <w:t>,</w:t>
      </w:r>
      <w:r w:rsidRPr="00D10E2F">
        <w:rPr>
          <w:rFonts w:ascii="Arial" w:hAnsi="Arial" w:cs="Arial"/>
          <w:color w:val="000000"/>
          <w:sz w:val="20"/>
          <w:szCs w:val="20"/>
        </w:rPr>
        <w:t xml:space="preserve"> etc.</w:t>
      </w:r>
    </w:p>
    <w:p w14:paraId="19AF3EAF"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p>
    <w:p w14:paraId="73047140" w14:textId="516821F1"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For Application</w:t>
      </w:r>
      <w:r w:rsidR="00F64017">
        <w:rPr>
          <w:rFonts w:ascii="Arial" w:hAnsi="Arial" w:cs="Arial"/>
          <w:color w:val="000000"/>
          <w:sz w:val="20"/>
          <w:szCs w:val="20"/>
        </w:rPr>
        <w:t xml:space="preserve"> / </w:t>
      </w:r>
      <w:r w:rsidRPr="00D10E2F">
        <w:rPr>
          <w:rFonts w:ascii="Arial" w:hAnsi="Arial" w:cs="Arial"/>
          <w:color w:val="000000"/>
          <w:sz w:val="20"/>
          <w:szCs w:val="20"/>
        </w:rPr>
        <w:t>Software changes, UAT Approval is required prior to Implementation and must be triggered by the Change Requestor (in ServiceNow). The UAT approver must ensure that the test scenarios documented in the attached Global UAT Testing template, are relevant to the change being performed. The UAT approval, is an indication that the test scenarios and pass criteria have been verified and are applicable</w:t>
      </w:r>
      <w:r w:rsidR="00F64017">
        <w:rPr>
          <w:rFonts w:ascii="Arial" w:hAnsi="Arial" w:cs="Arial"/>
          <w:color w:val="000000"/>
          <w:sz w:val="20"/>
          <w:szCs w:val="20"/>
        </w:rPr>
        <w:t xml:space="preserve"> / </w:t>
      </w:r>
      <w:r w:rsidRPr="00D10E2F">
        <w:rPr>
          <w:rFonts w:ascii="Arial" w:hAnsi="Arial" w:cs="Arial"/>
          <w:color w:val="000000"/>
          <w:sz w:val="20"/>
          <w:szCs w:val="20"/>
        </w:rPr>
        <w:t>relevant to the CI and Change in scope.</w:t>
      </w:r>
    </w:p>
    <w:p w14:paraId="0C798E80" w14:textId="77777777" w:rsidR="00D10E2F" w:rsidRPr="00D10E2F" w:rsidRDefault="00D10E2F" w:rsidP="00D10E2F">
      <w:pPr>
        <w:numPr>
          <w:ilvl w:val="0"/>
          <w:numId w:val="36"/>
        </w:numPr>
        <w:autoSpaceDE w:val="0"/>
        <w:autoSpaceDN w:val="0"/>
        <w:adjustRightInd w:val="0"/>
        <w:spacing w:before="60" w:after="0" w:line="240" w:lineRule="auto"/>
        <w:rPr>
          <w:rFonts w:ascii="Arial" w:hAnsi="Arial" w:cs="Arial"/>
          <w:color w:val="000000"/>
          <w:sz w:val="18"/>
          <w:szCs w:val="18"/>
        </w:rPr>
      </w:pPr>
      <w:r w:rsidRPr="00D10E2F">
        <w:rPr>
          <w:rFonts w:ascii="Arial" w:hAnsi="Arial" w:cs="Arial"/>
          <w:color w:val="000000"/>
          <w:sz w:val="18"/>
          <w:szCs w:val="18"/>
        </w:rPr>
        <w:t xml:space="preserve">Business owns UAT scope. </w:t>
      </w:r>
    </w:p>
    <w:p w14:paraId="2E5C8DDB" w14:textId="77777777" w:rsidR="00D10E2F" w:rsidRPr="00D10E2F" w:rsidRDefault="00D10E2F" w:rsidP="00D10E2F">
      <w:pPr>
        <w:numPr>
          <w:ilvl w:val="0"/>
          <w:numId w:val="36"/>
        </w:numPr>
        <w:autoSpaceDE w:val="0"/>
        <w:autoSpaceDN w:val="0"/>
        <w:adjustRightInd w:val="0"/>
        <w:spacing w:before="60" w:after="0" w:line="240" w:lineRule="auto"/>
        <w:rPr>
          <w:rFonts w:ascii="Arial" w:hAnsi="Arial" w:cs="Arial"/>
          <w:color w:val="000000"/>
          <w:sz w:val="18"/>
          <w:szCs w:val="18"/>
        </w:rPr>
      </w:pPr>
      <w:r w:rsidRPr="00D10E2F">
        <w:rPr>
          <w:rFonts w:ascii="Arial" w:hAnsi="Arial" w:cs="Arial"/>
          <w:color w:val="000000"/>
          <w:sz w:val="18"/>
          <w:szCs w:val="18"/>
        </w:rPr>
        <w:t xml:space="preserve">Test resources should be assigned based on their ownership or </w:t>
      </w:r>
      <w:proofErr w:type="gramStart"/>
      <w:r w:rsidRPr="00D10E2F">
        <w:rPr>
          <w:rFonts w:ascii="Arial" w:hAnsi="Arial" w:cs="Arial"/>
          <w:color w:val="000000"/>
          <w:sz w:val="18"/>
          <w:szCs w:val="18"/>
        </w:rPr>
        <w:t>SME’s</w:t>
      </w:r>
      <w:proofErr w:type="gramEnd"/>
      <w:r w:rsidRPr="00D10E2F">
        <w:rPr>
          <w:rFonts w:ascii="Arial" w:hAnsi="Arial" w:cs="Arial"/>
          <w:color w:val="000000"/>
          <w:sz w:val="18"/>
          <w:szCs w:val="18"/>
        </w:rPr>
        <w:t xml:space="preserve"> of a process</w:t>
      </w:r>
    </w:p>
    <w:p w14:paraId="2FBADDBB" w14:textId="25F1586F" w:rsidR="00D10E2F" w:rsidRPr="00D10E2F" w:rsidRDefault="00D10E2F" w:rsidP="00D10E2F">
      <w:pPr>
        <w:numPr>
          <w:ilvl w:val="0"/>
          <w:numId w:val="36"/>
        </w:numPr>
        <w:autoSpaceDE w:val="0"/>
        <w:autoSpaceDN w:val="0"/>
        <w:adjustRightInd w:val="0"/>
        <w:spacing w:before="60" w:after="0" w:line="240" w:lineRule="auto"/>
        <w:rPr>
          <w:rFonts w:ascii="Arial" w:hAnsi="Arial" w:cs="Arial"/>
          <w:color w:val="000000"/>
          <w:sz w:val="18"/>
          <w:szCs w:val="18"/>
        </w:rPr>
      </w:pPr>
      <w:r w:rsidRPr="00D10E2F">
        <w:rPr>
          <w:rFonts w:ascii="Arial" w:hAnsi="Arial" w:cs="Arial"/>
          <w:color w:val="000000"/>
          <w:sz w:val="18"/>
          <w:szCs w:val="18"/>
        </w:rPr>
        <w:t xml:space="preserve">End to end scenarios </w:t>
      </w:r>
      <w:proofErr w:type="gramStart"/>
      <w:r w:rsidRPr="00D10E2F">
        <w:rPr>
          <w:rFonts w:ascii="Arial" w:hAnsi="Arial" w:cs="Arial"/>
          <w:color w:val="000000"/>
          <w:sz w:val="18"/>
          <w:szCs w:val="18"/>
        </w:rPr>
        <w:t>are</w:t>
      </w:r>
      <w:proofErr w:type="gramEnd"/>
      <w:r w:rsidRPr="00D10E2F">
        <w:rPr>
          <w:rFonts w:ascii="Arial" w:hAnsi="Arial" w:cs="Arial"/>
          <w:color w:val="000000"/>
          <w:sz w:val="18"/>
          <w:szCs w:val="18"/>
        </w:rPr>
        <w:t xml:space="preserve"> created that match a typical business ‘day in the life’</w:t>
      </w:r>
      <w:r w:rsidR="002E73FE">
        <w:rPr>
          <w:rFonts w:ascii="Arial" w:hAnsi="Arial" w:cs="Arial"/>
          <w:color w:val="000000"/>
          <w:sz w:val="18"/>
          <w:szCs w:val="18"/>
        </w:rPr>
        <w:t xml:space="preserve">. </w:t>
      </w:r>
    </w:p>
    <w:p w14:paraId="2ED91A3D" w14:textId="77777777" w:rsidR="00D10E2F" w:rsidRPr="00D10E2F" w:rsidRDefault="00D10E2F" w:rsidP="00D10E2F">
      <w:pPr>
        <w:numPr>
          <w:ilvl w:val="1"/>
          <w:numId w:val="36"/>
        </w:numPr>
        <w:autoSpaceDE w:val="0"/>
        <w:autoSpaceDN w:val="0"/>
        <w:adjustRightInd w:val="0"/>
        <w:spacing w:before="60" w:after="0" w:line="240" w:lineRule="auto"/>
        <w:rPr>
          <w:rFonts w:ascii="Arial" w:hAnsi="Arial" w:cs="Arial"/>
          <w:color w:val="000000"/>
          <w:sz w:val="18"/>
          <w:szCs w:val="18"/>
        </w:rPr>
      </w:pPr>
      <w:r w:rsidRPr="00D10E2F">
        <w:rPr>
          <w:rFonts w:ascii="Arial" w:hAnsi="Arial" w:cs="Arial"/>
          <w:color w:val="000000"/>
          <w:sz w:val="18"/>
          <w:szCs w:val="18"/>
        </w:rPr>
        <w:t xml:space="preserve">User Stories maybe used as a starting </w:t>
      </w:r>
      <w:proofErr w:type="gramStart"/>
      <w:r w:rsidRPr="00D10E2F">
        <w:rPr>
          <w:rFonts w:ascii="Arial" w:hAnsi="Arial" w:cs="Arial"/>
          <w:color w:val="000000"/>
          <w:sz w:val="18"/>
          <w:szCs w:val="18"/>
        </w:rPr>
        <w:t>point</w:t>
      </w:r>
      <w:proofErr w:type="gramEnd"/>
    </w:p>
    <w:p w14:paraId="59D05EB1" w14:textId="77777777" w:rsidR="00D10E2F" w:rsidRPr="00D10E2F" w:rsidRDefault="00D10E2F" w:rsidP="00D10E2F">
      <w:pPr>
        <w:numPr>
          <w:ilvl w:val="1"/>
          <w:numId w:val="36"/>
        </w:numPr>
        <w:autoSpaceDE w:val="0"/>
        <w:autoSpaceDN w:val="0"/>
        <w:adjustRightInd w:val="0"/>
        <w:spacing w:before="60" w:after="0" w:line="240" w:lineRule="auto"/>
        <w:rPr>
          <w:rFonts w:ascii="Arial" w:hAnsi="Arial" w:cs="Arial"/>
          <w:color w:val="000000"/>
          <w:sz w:val="18"/>
          <w:szCs w:val="18"/>
        </w:rPr>
      </w:pPr>
      <w:r w:rsidRPr="00D10E2F">
        <w:rPr>
          <w:rFonts w:ascii="Arial" w:hAnsi="Arial" w:cs="Arial"/>
          <w:color w:val="000000"/>
          <w:sz w:val="18"/>
          <w:szCs w:val="18"/>
        </w:rPr>
        <w:t xml:space="preserve">Defects should be logged for issues identified and retested once fix is </w:t>
      </w:r>
      <w:proofErr w:type="gramStart"/>
      <w:r w:rsidRPr="00D10E2F">
        <w:rPr>
          <w:rFonts w:ascii="Arial" w:hAnsi="Arial" w:cs="Arial"/>
          <w:color w:val="000000"/>
          <w:sz w:val="18"/>
          <w:szCs w:val="18"/>
        </w:rPr>
        <w:t>ready</w:t>
      </w:r>
      <w:proofErr w:type="gramEnd"/>
    </w:p>
    <w:p w14:paraId="29CD7F8C" w14:textId="2D26D58D" w:rsidR="00D10E2F" w:rsidRPr="00D10E2F" w:rsidRDefault="00D10E2F" w:rsidP="00D10E2F">
      <w:pPr>
        <w:numPr>
          <w:ilvl w:val="0"/>
          <w:numId w:val="36"/>
        </w:numPr>
        <w:autoSpaceDE w:val="0"/>
        <w:autoSpaceDN w:val="0"/>
        <w:adjustRightInd w:val="0"/>
        <w:spacing w:before="60" w:after="0" w:line="240" w:lineRule="auto"/>
        <w:rPr>
          <w:rFonts w:ascii="Arial" w:hAnsi="Arial" w:cs="Arial"/>
          <w:color w:val="000000"/>
          <w:sz w:val="18"/>
          <w:szCs w:val="18"/>
        </w:rPr>
      </w:pPr>
      <w:r w:rsidRPr="00D10E2F">
        <w:rPr>
          <w:rFonts w:ascii="Arial" w:hAnsi="Arial" w:cs="Arial"/>
          <w:color w:val="000000"/>
          <w:sz w:val="18"/>
          <w:szCs w:val="18"/>
        </w:rPr>
        <w:t>Tester access must be assigned based on the business role</w:t>
      </w:r>
      <w:r w:rsidR="00F64017">
        <w:rPr>
          <w:rFonts w:ascii="Arial" w:hAnsi="Arial" w:cs="Arial"/>
          <w:color w:val="000000"/>
          <w:sz w:val="18"/>
          <w:szCs w:val="18"/>
        </w:rPr>
        <w:t xml:space="preserve"> </w:t>
      </w:r>
      <w:proofErr w:type="gramStart"/>
      <w:r w:rsidR="00F64017">
        <w:rPr>
          <w:rFonts w:ascii="Arial" w:hAnsi="Arial" w:cs="Arial"/>
          <w:color w:val="000000"/>
          <w:sz w:val="18"/>
          <w:szCs w:val="18"/>
        </w:rPr>
        <w:t xml:space="preserve">/ </w:t>
      </w:r>
      <w:r w:rsidRPr="00D10E2F">
        <w:rPr>
          <w:rFonts w:ascii="Arial" w:hAnsi="Arial" w:cs="Arial"/>
          <w:color w:val="000000"/>
          <w:sz w:val="18"/>
          <w:szCs w:val="18"/>
        </w:rPr>
        <w:t xml:space="preserve"> function</w:t>
      </w:r>
      <w:proofErr w:type="gramEnd"/>
      <w:r w:rsidRPr="00D10E2F">
        <w:rPr>
          <w:rFonts w:ascii="Arial" w:hAnsi="Arial" w:cs="Arial"/>
          <w:color w:val="000000"/>
          <w:sz w:val="18"/>
          <w:szCs w:val="18"/>
        </w:rPr>
        <w:t>, ensuring right permissions have been granted</w:t>
      </w:r>
    </w:p>
    <w:p w14:paraId="4BA2F021" w14:textId="743324FF" w:rsidR="00D10E2F" w:rsidRPr="00D10E2F" w:rsidRDefault="00D10E2F" w:rsidP="00D10E2F">
      <w:pPr>
        <w:numPr>
          <w:ilvl w:val="0"/>
          <w:numId w:val="36"/>
        </w:numPr>
        <w:autoSpaceDE w:val="0"/>
        <w:autoSpaceDN w:val="0"/>
        <w:adjustRightInd w:val="0"/>
        <w:spacing w:before="60" w:after="0" w:line="240" w:lineRule="auto"/>
        <w:rPr>
          <w:rFonts w:ascii="Arial" w:hAnsi="Arial" w:cs="Arial"/>
          <w:color w:val="000000"/>
          <w:sz w:val="18"/>
          <w:szCs w:val="18"/>
        </w:rPr>
      </w:pPr>
      <w:r w:rsidRPr="00D10E2F">
        <w:rPr>
          <w:rFonts w:ascii="Arial" w:hAnsi="Arial" w:cs="Arial"/>
          <w:color w:val="000000"/>
          <w:sz w:val="18"/>
          <w:szCs w:val="18"/>
        </w:rPr>
        <w:t>All scenarios using the change request Category Application</w:t>
      </w:r>
      <w:r w:rsidR="00F64017">
        <w:rPr>
          <w:rFonts w:ascii="Arial" w:hAnsi="Arial" w:cs="Arial"/>
          <w:color w:val="000000"/>
          <w:sz w:val="18"/>
          <w:szCs w:val="18"/>
        </w:rPr>
        <w:t xml:space="preserve"> / </w:t>
      </w:r>
      <w:r w:rsidRPr="00D10E2F">
        <w:rPr>
          <w:rFonts w:ascii="Arial" w:hAnsi="Arial" w:cs="Arial"/>
          <w:color w:val="000000"/>
          <w:sz w:val="18"/>
          <w:szCs w:val="18"/>
        </w:rPr>
        <w:t>Software must provide evidence of success using screen captures on the ‘Screenshots or error’ page. Such screen captures MUST include the time and date stamp located at the bottom right corner of the tester’s computer. Screen captures missing this time</w:t>
      </w:r>
      <w:r w:rsidR="00F64017">
        <w:rPr>
          <w:rFonts w:ascii="Arial" w:hAnsi="Arial" w:cs="Arial"/>
          <w:color w:val="000000"/>
          <w:sz w:val="18"/>
          <w:szCs w:val="18"/>
        </w:rPr>
        <w:t xml:space="preserve"> / </w:t>
      </w:r>
      <w:r w:rsidRPr="00D10E2F">
        <w:rPr>
          <w:rFonts w:ascii="Arial" w:hAnsi="Arial" w:cs="Arial"/>
          <w:color w:val="000000"/>
          <w:sz w:val="18"/>
          <w:szCs w:val="18"/>
        </w:rPr>
        <w:t>date stamp cannot be accepted as evidence. Change requests using the Category Infrastructure must provide screen print evidence where applicable.</w:t>
      </w:r>
    </w:p>
    <w:p w14:paraId="44E30CC3" w14:textId="77777777" w:rsidR="00D10E2F" w:rsidRPr="00D10E2F" w:rsidRDefault="00D10E2F" w:rsidP="00D10E2F">
      <w:pPr>
        <w:autoSpaceDE w:val="0"/>
        <w:autoSpaceDN w:val="0"/>
        <w:adjustRightInd w:val="0"/>
        <w:spacing w:after="0" w:line="240" w:lineRule="auto"/>
        <w:ind w:left="360"/>
        <w:rPr>
          <w:rFonts w:ascii="Arial" w:hAnsi="Arial" w:cs="Arial"/>
          <w:color w:val="000000"/>
          <w:sz w:val="20"/>
          <w:szCs w:val="20"/>
          <w:highlight w:val="cyan"/>
        </w:rPr>
      </w:pPr>
    </w:p>
    <w:p w14:paraId="556D6875" w14:textId="4A91E950"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For Infrastructure</w:t>
      </w:r>
      <w:r w:rsidR="00F64017">
        <w:rPr>
          <w:rFonts w:ascii="Arial" w:hAnsi="Arial" w:cs="Arial"/>
          <w:color w:val="000000"/>
          <w:sz w:val="20"/>
          <w:szCs w:val="20"/>
        </w:rPr>
        <w:t xml:space="preserve"> / </w:t>
      </w:r>
      <w:r w:rsidRPr="00D10E2F">
        <w:rPr>
          <w:rFonts w:ascii="Arial" w:hAnsi="Arial" w:cs="Arial"/>
          <w:color w:val="000000"/>
          <w:sz w:val="20"/>
          <w:szCs w:val="20"/>
        </w:rPr>
        <w:t xml:space="preserve">Security changes that are not directly business facing, OAT should be carried out by IT prior to deploying the change whenever possible </w:t>
      </w:r>
      <w:r w:rsidR="003E6680">
        <w:rPr>
          <w:rFonts w:ascii="Arial" w:hAnsi="Arial" w:cs="Arial"/>
          <w:color w:val="000000"/>
          <w:sz w:val="20"/>
          <w:szCs w:val="20"/>
        </w:rPr>
        <w:t>(</w:t>
      </w:r>
      <w:r w:rsidRPr="00D10E2F">
        <w:rPr>
          <w:rFonts w:ascii="Arial" w:hAnsi="Arial" w:cs="Arial"/>
          <w:color w:val="000000"/>
          <w:sz w:val="20"/>
          <w:szCs w:val="20"/>
        </w:rPr>
        <w:t>Mass loads, security firewall changes</w:t>
      </w:r>
      <w:r w:rsidR="003E6680">
        <w:rPr>
          <w:rFonts w:ascii="Arial" w:hAnsi="Arial" w:cs="Arial"/>
          <w:color w:val="000000"/>
          <w:sz w:val="20"/>
          <w:szCs w:val="20"/>
        </w:rPr>
        <w:t>,</w:t>
      </w:r>
      <w:r w:rsidRPr="00D10E2F">
        <w:rPr>
          <w:rFonts w:ascii="Arial" w:hAnsi="Arial" w:cs="Arial"/>
          <w:color w:val="000000"/>
          <w:sz w:val="20"/>
          <w:szCs w:val="20"/>
        </w:rPr>
        <w:t xml:space="preserve"> etc.). IT Owns the testing scope including test cases and acceptance criteria. </w:t>
      </w:r>
    </w:p>
    <w:p w14:paraId="614D459D"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p>
    <w:p w14:paraId="6C749490" w14:textId="1101CC8B"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 xml:space="preserve">Please refer </w:t>
      </w:r>
      <w:hyperlink w:anchor="_Appendix_5_–" w:history="1">
        <w:r w:rsidRPr="00D10E2F">
          <w:rPr>
            <w:rFonts w:ascii="Arial" w:hAnsi="Arial" w:cs="Arial"/>
            <w:color w:val="0000FF"/>
            <w:sz w:val="20"/>
            <w:szCs w:val="20"/>
            <w:u w:val="single"/>
          </w:rPr>
          <w:t>to Appendix 5</w:t>
        </w:r>
      </w:hyperlink>
      <w:r w:rsidRPr="00D10E2F">
        <w:rPr>
          <w:rFonts w:ascii="Arial" w:hAnsi="Arial" w:cs="Arial"/>
          <w:color w:val="000000"/>
          <w:sz w:val="20"/>
          <w:szCs w:val="20"/>
        </w:rPr>
        <w:t xml:space="preserve"> for the UAT</w:t>
      </w:r>
      <w:r w:rsidR="00F64017">
        <w:rPr>
          <w:rFonts w:ascii="Arial" w:hAnsi="Arial" w:cs="Arial"/>
          <w:color w:val="000000"/>
          <w:sz w:val="20"/>
          <w:szCs w:val="20"/>
        </w:rPr>
        <w:t xml:space="preserve"> / </w:t>
      </w:r>
      <w:r w:rsidRPr="00D10E2F">
        <w:rPr>
          <w:rFonts w:ascii="Arial" w:hAnsi="Arial" w:cs="Arial"/>
          <w:color w:val="000000"/>
          <w:sz w:val="20"/>
          <w:szCs w:val="20"/>
        </w:rPr>
        <w:t>OAT Template link.</w:t>
      </w:r>
    </w:p>
    <w:p w14:paraId="4F74542B"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highlight w:val="cyan"/>
        </w:rPr>
      </w:pPr>
    </w:p>
    <w:p w14:paraId="3CCDD934" w14:textId="702C800A" w:rsidR="00D10E2F" w:rsidRPr="00D10E2F" w:rsidRDefault="00D10E2F" w:rsidP="00D10E2F">
      <w:pPr>
        <w:tabs>
          <w:tab w:val="num" w:pos="720"/>
        </w:tabs>
        <w:autoSpaceDE w:val="0"/>
        <w:autoSpaceDN w:val="0"/>
        <w:adjustRightInd w:val="0"/>
        <w:spacing w:after="0" w:line="240" w:lineRule="auto"/>
        <w:rPr>
          <w:rFonts w:ascii="Arial" w:hAnsi="Arial" w:cs="Arial"/>
          <w:color w:val="000000"/>
          <w:sz w:val="20"/>
          <w:szCs w:val="20"/>
        </w:rPr>
      </w:pPr>
      <w:r w:rsidRPr="00D10E2F">
        <w:rPr>
          <w:rFonts w:ascii="Arial" w:hAnsi="Arial" w:cs="Arial"/>
          <w:b/>
          <w:bCs/>
          <w:color w:val="000000"/>
          <w:sz w:val="20"/>
          <w:szCs w:val="20"/>
          <w:u w:val="single"/>
        </w:rPr>
        <w:lastRenderedPageBreak/>
        <w:t>Post Implementation Testing (PIT):</w:t>
      </w:r>
      <w:r w:rsidRPr="00D10E2F">
        <w:rPr>
          <w:rFonts w:ascii="Arial" w:hAnsi="Arial" w:cs="Arial"/>
          <w:color w:val="000000"/>
          <w:sz w:val="20"/>
          <w:szCs w:val="20"/>
        </w:rPr>
        <w:t xml:space="preserve"> PIT must be carried out for ALL changes immediately after deployment of any change to production. </w:t>
      </w:r>
      <w:r w:rsidRPr="00D10E2F">
        <w:rPr>
          <w:rFonts w:ascii="Arial" w:eastAsia="Times New Roman" w:hAnsi="Arial" w:cs="Arial"/>
          <w:bCs/>
          <w:sz w:val="20"/>
          <w:szCs w:val="20"/>
          <w:lang w:val="en-GB"/>
        </w:rPr>
        <w:t>The specific PIT date must be included in the PIT plan</w:t>
      </w:r>
      <w:r w:rsidR="002E73FE">
        <w:rPr>
          <w:rFonts w:ascii="Arial" w:eastAsia="Times New Roman" w:hAnsi="Arial" w:cs="Arial"/>
          <w:bCs/>
          <w:sz w:val="20"/>
          <w:szCs w:val="20"/>
          <w:lang w:val="en-GB"/>
        </w:rPr>
        <w:t xml:space="preserve">. </w:t>
      </w:r>
      <w:r w:rsidRPr="00D10E2F">
        <w:rPr>
          <w:rFonts w:ascii="Arial" w:eastAsia="Times New Roman" w:hAnsi="Arial" w:cs="Arial"/>
          <w:bCs/>
          <w:sz w:val="20"/>
          <w:szCs w:val="20"/>
          <w:lang w:val="en-GB"/>
        </w:rPr>
        <w:t>If the PIT cannot be completed immediately after deployment, a date must be agreed upon by the business along with a notation of the business reason at the time the PIT plan is created. </w:t>
      </w:r>
    </w:p>
    <w:p w14:paraId="401262BA" w14:textId="77777777" w:rsidR="00D10E2F" w:rsidRPr="00D10E2F" w:rsidRDefault="00D10E2F" w:rsidP="00D10E2F">
      <w:pPr>
        <w:tabs>
          <w:tab w:val="num" w:pos="720"/>
        </w:tabs>
        <w:autoSpaceDE w:val="0"/>
        <w:autoSpaceDN w:val="0"/>
        <w:adjustRightInd w:val="0"/>
        <w:spacing w:after="0" w:line="240" w:lineRule="auto"/>
        <w:rPr>
          <w:rFonts w:ascii="Arial" w:hAnsi="Arial" w:cs="Arial"/>
          <w:color w:val="000000"/>
          <w:sz w:val="20"/>
          <w:szCs w:val="20"/>
        </w:rPr>
      </w:pPr>
    </w:p>
    <w:p w14:paraId="1C625450" w14:textId="46DE2E46" w:rsidR="00D10E2F" w:rsidRDefault="00D10E2F" w:rsidP="00D10E2F">
      <w:pPr>
        <w:tabs>
          <w:tab w:val="num" w:pos="720"/>
        </w:tabs>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PIT is the last line of defense to safeguard production and should be carried out both by IT (to validate the system is operational and error free) and Business (to validate all the required changes</w:t>
      </w:r>
      <w:r w:rsidR="00F64017">
        <w:rPr>
          <w:rFonts w:ascii="Arial" w:hAnsi="Arial" w:cs="Arial"/>
          <w:color w:val="000000"/>
          <w:sz w:val="20"/>
          <w:szCs w:val="20"/>
        </w:rPr>
        <w:t xml:space="preserve"> / </w:t>
      </w:r>
      <w:r w:rsidRPr="00D10E2F">
        <w:rPr>
          <w:rFonts w:ascii="Arial" w:hAnsi="Arial" w:cs="Arial"/>
          <w:color w:val="000000"/>
          <w:sz w:val="20"/>
          <w:szCs w:val="20"/>
        </w:rPr>
        <w:t>data loads have moved correctly and without errors) All changes must clearly document a comprehensive PIT Plan under the planning section of the Change Request. PIT Plan and Final must be attached to the Change. PIT should follow the same or similar validation test as performed during UAT, keeping the following in mind:</w:t>
      </w:r>
    </w:p>
    <w:p w14:paraId="54A21F67" w14:textId="77777777" w:rsidR="00D864BD" w:rsidRPr="00D10E2F" w:rsidRDefault="00D864BD" w:rsidP="00D10E2F">
      <w:pPr>
        <w:tabs>
          <w:tab w:val="num" w:pos="720"/>
        </w:tabs>
        <w:autoSpaceDE w:val="0"/>
        <w:autoSpaceDN w:val="0"/>
        <w:adjustRightInd w:val="0"/>
        <w:spacing w:after="0" w:line="240" w:lineRule="auto"/>
        <w:rPr>
          <w:rFonts w:ascii="Arial" w:hAnsi="Arial" w:cs="Arial"/>
          <w:color w:val="000000"/>
          <w:sz w:val="20"/>
          <w:szCs w:val="20"/>
        </w:rPr>
      </w:pPr>
    </w:p>
    <w:p w14:paraId="03493345" w14:textId="77777777" w:rsidR="00D10E2F" w:rsidRPr="00D10E2F" w:rsidRDefault="00D10E2F" w:rsidP="00D10E2F">
      <w:pPr>
        <w:numPr>
          <w:ilvl w:val="0"/>
          <w:numId w:val="3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Include most important and critical steps that allow maximum functionality </w:t>
      </w:r>
      <w:proofErr w:type="gramStart"/>
      <w:r w:rsidRPr="00D10E2F">
        <w:rPr>
          <w:rFonts w:ascii="Arial" w:hAnsi="Arial" w:cs="Arial"/>
          <w:color w:val="000000"/>
          <w:sz w:val="20"/>
          <w:szCs w:val="20"/>
        </w:rPr>
        <w:t>coverage</w:t>
      </w:r>
      <w:proofErr w:type="gramEnd"/>
    </w:p>
    <w:p w14:paraId="2A408601" w14:textId="77777777" w:rsidR="00D10E2F" w:rsidRPr="00D10E2F" w:rsidRDefault="00D10E2F" w:rsidP="00D10E2F">
      <w:pPr>
        <w:numPr>
          <w:ilvl w:val="0"/>
          <w:numId w:val="3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Include steps to test new features as well as major existing </w:t>
      </w:r>
      <w:proofErr w:type="gramStart"/>
      <w:r w:rsidRPr="00D10E2F">
        <w:rPr>
          <w:rFonts w:ascii="Arial" w:hAnsi="Arial" w:cs="Arial"/>
          <w:color w:val="000000"/>
          <w:sz w:val="20"/>
          <w:szCs w:val="20"/>
        </w:rPr>
        <w:t>features</w:t>
      </w:r>
      <w:proofErr w:type="gramEnd"/>
    </w:p>
    <w:p w14:paraId="0861A717" w14:textId="77777777" w:rsidR="00D10E2F" w:rsidRPr="00D10E2F" w:rsidRDefault="00D10E2F" w:rsidP="00D10E2F">
      <w:pPr>
        <w:numPr>
          <w:ilvl w:val="0"/>
          <w:numId w:val="3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Verify major impact </w:t>
      </w:r>
      <w:proofErr w:type="gramStart"/>
      <w:r w:rsidRPr="00D10E2F">
        <w:rPr>
          <w:rFonts w:ascii="Arial" w:hAnsi="Arial" w:cs="Arial"/>
          <w:color w:val="000000"/>
          <w:sz w:val="20"/>
          <w:szCs w:val="20"/>
        </w:rPr>
        <w:t>areas</w:t>
      </w:r>
      <w:proofErr w:type="gramEnd"/>
    </w:p>
    <w:p w14:paraId="2553D5DA" w14:textId="77777777" w:rsidR="00D10E2F" w:rsidRPr="00D10E2F" w:rsidRDefault="00D10E2F" w:rsidP="00D10E2F">
      <w:pPr>
        <w:numPr>
          <w:ilvl w:val="0"/>
          <w:numId w:val="3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Include any critical bugs that were found in test </w:t>
      </w:r>
      <w:proofErr w:type="gramStart"/>
      <w:r w:rsidRPr="00D10E2F">
        <w:rPr>
          <w:rFonts w:ascii="Arial" w:hAnsi="Arial" w:cs="Arial"/>
          <w:color w:val="000000"/>
          <w:sz w:val="20"/>
          <w:szCs w:val="20"/>
        </w:rPr>
        <w:t>environment</w:t>
      </w:r>
      <w:proofErr w:type="gramEnd"/>
    </w:p>
    <w:p w14:paraId="1C3FE463" w14:textId="77777777" w:rsidR="00D10E2F" w:rsidRPr="00D10E2F" w:rsidRDefault="00D10E2F" w:rsidP="00D10E2F">
      <w:pPr>
        <w:numPr>
          <w:ilvl w:val="0"/>
          <w:numId w:val="37"/>
        </w:numPr>
        <w:autoSpaceDE w:val="0"/>
        <w:autoSpaceDN w:val="0"/>
        <w:spacing w:before="60" w:after="0" w:line="240" w:lineRule="auto"/>
        <w:contextualSpacing/>
        <w:rPr>
          <w:rFonts w:ascii="Arial" w:eastAsia="Times New Roman" w:hAnsi="Arial" w:cs="Arial"/>
          <w:bCs/>
          <w:sz w:val="20"/>
          <w:szCs w:val="20"/>
          <w:lang w:val="en-GB"/>
        </w:rPr>
      </w:pPr>
      <w:r w:rsidRPr="00D10E2F">
        <w:rPr>
          <w:rFonts w:ascii="Arial" w:eastAsia="Times New Roman" w:hAnsi="Arial" w:cs="Arial"/>
          <w:bCs/>
          <w:sz w:val="20"/>
          <w:szCs w:val="20"/>
          <w:lang w:val="en-GB"/>
        </w:rPr>
        <w:t>DO NOT overwrite the PIT Plan</w:t>
      </w:r>
    </w:p>
    <w:p w14:paraId="5A297BC9" w14:textId="143E1AD9" w:rsidR="00D10E2F" w:rsidRPr="00D10E2F" w:rsidRDefault="00D10E2F" w:rsidP="00D10E2F">
      <w:pPr>
        <w:numPr>
          <w:ilvl w:val="0"/>
          <w:numId w:val="3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All scenarios using the change request Category Application</w:t>
      </w:r>
      <w:r w:rsidR="00F64017">
        <w:rPr>
          <w:rFonts w:ascii="Arial" w:hAnsi="Arial" w:cs="Arial"/>
          <w:color w:val="000000"/>
          <w:sz w:val="20"/>
          <w:szCs w:val="20"/>
        </w:rPr>
        <w:t xml:space="preserve"> / </w:t>
      </w:r>
      <w:r w:rsidRPr="00D10E2F">
        <w:rPr>
          <w:rFonts w:ascii="Arial" w:hAnsi="Arial" w:cs="Arial"/>
          <w:color w:val="000000"/>
          <w:sz w:val="20"/>
          <w:szCs w:val="20"/>
        </w:rPr>
        <w:t>Software must provide evidence of success using screen captures on the ‘Screenshots or error’ page. Such screen captures MUST include the time and date stamp located at the bottom right corner of the tester’s computer. Screen captures missing this time</w:t>
      </w:r>
      <w:r w:rsidR="00F64017">
        <w:rPr>
          <w:rFonts w:ascii="Arial" w:hAnsi="Arial" w:cs="Arial"/>
          <w:color w:val="000000"/>
          <w:sz w:val="20"/>
          <w:szCs w:val="20"/>
        </w:rPr>
        <w:t xml:space="preserve"> / </w:t>
      </w:r>
      <w:r w:rsidRPr="00D10E2F">
        <w:rPr>
          <w:rFonts w:ascii="Arial" w:hAnsi="Arial" w:cs="Arial"/>
          <w:color w:val="000000"/>
          <w:sz w:val="20"/>
          <w:szCs w:val="20"/>
        </w:rPr>
        <w:t>date stamp cannot be accepted as evidence. Change requests using the Category Infrastructure must provide screen print evidence where applicable.</w:t>
      </w:r>
    </w:p>
    <w:p w14:paraId="047EB559" w14:textId="77777777" w:rsidR="00D10E2F" w:rsidRPr="00D10E2F" w:rsidRDefault="00D10E2F" w:rsidP="00D10E2F">
      <w:pPr>
        <w:numPr>
          <w:ilvl w:val="0"/>
          <w:numId w:val="3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PIT is required for changes not implemented or rolled back and must include the reason PIT can't be performed.</w:t>
      </w:r>
    </w:p>
    <w:p w14:paraId="0BFFDD52"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p>
    <w:p w14:paraId="71DA38ED" w14:textId="77777777" w:rsidR="00D10E2F" w:rsidRPr="00D10E2F" w:rsidRDefault="00D10E2F" w:rsidP="00D10E2F">
      <w:pPr>
        <w:spacing w:after="160" w:line="259" w:lineRule="auto"/>
        <w:rPr>
          <w:rFonts w:ascii="Arial" w:hAnsi="Arial" w:cs="Arial"/>
          <w:color w:val="000000"/>
          <w:sz w:val="20"/>
          <w:szCs w:val="20"/>
        </w:rPr>
      </w:pPr>
      <w:r w:rsidRPr="00D10E2F">
        <w:rPr>
          <w:rFonts w:ascii="Arial" w:hAnsi="Arial" w:cs="Arial"/>
          <w:color w:val="000000"/>
          <w:sz w:val="20"/>
          <w:szCs w:val="20"/>
        </w:rPr>
        <w:t xml:space="preserve">The completion of the Post Implementation Task by the Change Implementor, is an indication that all the PIT scenarios have been carried out and with successful results by the relevant testers. </w:t>
      </w:r>
    </w:p>
    <w:p w14:paraId="5BC6C765" w14:textId="77777777" w:rsidR="00D10E2F" w:rsidRPr="00D10E2F" w:rsidRDefault="00D10E2F" w:rsidP="00D10E2F">
      <w:pPr>
        <w:spacing w:after="160" w:line="259" w:lineRule="auto"/>
        <w:rPr>
          <w:rFonts w:ascii="Arial" w:hAnsi="Arial" w:cs="Arial"/>
          <w:color w:val="000000"/>
          <w:sz w:val="20"/>
          <w:szCs w:val="20"/>
        </w:rPr>
      </w:pPr>
      <w:r w:rsidRPr="00D10E2F">
        <w:rPr>
          <w:rFonts w:ascii="Arial" w:hAnsi="Arial" w:cs="Arial"/>
          <w:color w:val="000000"/>
          <w:sz w:val="20"/>
          <w:szCs w:val="20"/>
        </w:rPr>
        <w:t xml:space="preserve">Please refer </w:t>
      </w:r>
      <w:hyperlink w:anchor="_Appendix_5_–" w:history="1">
        <w:r w:rsidRPr="00D10E2F">
          <w:rPr>
            <w:rFonts w:ascii="Arial" w:hAnsi="Arial" w:cs="Arial"/>
            <w:color w:val="0000FF"/>
            <w:sz w:val="20"/>
            <w:szCs w:val="20"/>
            <w:u w:val="single"/>
          </w:rPr>
          <w:t>to Appendix 5</w:t>
        </w:r>
      </w:hyperlink>
      <w:r w:rsidRPr="00D10E2F">
        <w:rPr>
          <w:rFonts w:ascii="Arial" w:hAnsi="Arial" w:cs="Arial"/>
          <w:color w:val="000000"/>
          <w:sz w:val="20"/>
          <w:szCs w:val="20"/>
        </w:rPr>
        <w:t xml:space="preserve"> for the PIT Template link.</w:t>
      </w:r>
      <w:bookmarkEnd w:id="68"/>
    </w:p>
    <w:p w14:paraId="4B24D157" w14:textId="77777777" w:rsidR="00D10E2F" w:rsidRPr="00D10E2F" w:rsidRDefault="00D10E2F" w:rsidP="00D10E2F">
      <w:pPr>
        <w:pBdr>
          <w:top w:val="single" w:sz="18" w:space="9" w:color="auto"/>
        </w:pBdr>
        <w:spacing w:before="240" w:after="120" w:line="240" w:lineRule="auto"/>
        <w:ind w:right="677"/>
        <w:outlineLvl w:val="1"/>
        <w:rPr>
          <w:rFonts w:ascii="Arial" w:eastAsia="Times New Roman" w:hAnsi="Arial" w:cs="Arial"/>
          <w:b/>
          <w:bCs/>
          <w:color w:val="000000"/>
          <w:sz w:val="36"/>
          <w:szCs w:val="20"/>
          <w:lang w:val="en-GB"/>
        </w:rPr>
      </w:pPr>
      <w:bookmarkStart w:id="70" w:name="_Toc73549752"/>
      <w:r w:rsidRPr="00D10E2F">
        <w:rPr>
          <w:rFonts w:ascii="Arial" w:eastAsia="Times New Roman" w:hAnsi="Arial" w:cs="Arial"/>
          <w:b/>
          <w:bCs/>
          <w:color w:val="000000"/>
          <w:sz w:val="36"/>
          <w:szCs w:val="20"/>
          <w:lang w:val="en-GB"/>
        </w:rPr>
        <w:t>Chapter 5. Change Scheduling</w:t>
      </w:r>
      <w:bookmarkEnd w:id="70"/>
    </w:p>
    <w:p w14:paraId="5E7FC534" w14:textId="77777777" w:rsidR="00D10E2F" w:rsidRPr="00D10E2F" w:rsidRDefault="00D10E2F" w:rsidP="00D10E2F">
      <w:pPr>
        <w:spacing w:before="240" w:after="120" w:line="240" w:lineRule="auto"/>
        <w:ind w:right="677"/>
        <w:outlineLvl w:val="2"/>
        <w:rPr>
          <w:rFonts w:ascii="Arial" w:eastAsia="Times New Roman" w:hAnsi="Arial" w:cs="Arial"/>
          <w:b/>
          <w:bCs/>
          <w:color w:val="000000"/>
          <w:sz w:val="28"/>
          <w:szCs w:val="28"/>
          <w:lang w:val="en-GB"/>
        </w:rPr>
      </w:pPr>
      <w:bookmarkStart w:id="71" w:name="_Toc73549753"/>
      <w:r w:rsidRPr="00D10E2F">
        <w:rPr>
          <w:rFonts w:ascii="Arial" w:eastAsia="Times New Roman" w:hAnsi="Arial" w:cs="Arial"/>
          <w:b/>
          <w:bCs/>
          <w:color w:val="000000"/>
          <w:sz w:val="28"/>
          <w:szCs w:val="28"/>
          <w:lang w:val="en-GB"/>
        </w:rPr>
        <w:t>5.1. Maintenance Windows</w:t>
      </w:r>
      <w:bookmarkEnd w:id="71"/>
    </w:p>
    <w:p w14:paraId="66BD4A7C" w14:textId="00576D8D"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 xml:space="preserve">Maintenance windows are a predetermined period during which </w:t>
      </w:r>
      <w:r>
        <w:rPr>
          <w:rFonts w:ascii="Arial" w:hAnsi="Arial" w:cs="Arial"/>
          <w:color w:val="000000"/>
          <w:sz w:val="20"/>
          <w:szCs w:val="20"/>
        </w:rPr>
        <w:t>[ORG]</w:t>
      </w:r>
      <w:r w:rsidRPr="00D10E2F">
        <w:rPr>
          <w:rFonts w:ascii="Arial" w:hAnsi="Arial" w:cs="Arial"/>
          <w:color w:val="000000"/>
          <w:sz w:val="20"/>
          <w:szCs w:val="20"/>
        </w:rPr>
        <w:t xml:space="preserve"> and partnering organizations can reasonably perform proactive maintenance and enhancements to production environments</w:t>
      </w:r>
      <w:r w:rsidR="002E73FE">
        <w:rPr>
          <w:rFonts w:ascii="Arial" w:hAnsi="Arial" w:cs="Arial"/>
          <w:color w:val="000000"/>
          <w:sz w:val="20"/>
          <w:szCs w:val="20"/>
        </w:rPr>
        <w:t xml:space="preserve">. </w:t>
      </w:r>
    </w:p>
    <w:p w14:paraId="06DF54C9"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highlight w:val="yellow"/>
        </w:rPr>
      </w:pPr>
    </w:p>
    <w:p w14:paraId="40C45F69" w14:textId="3CE62190"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 xml:space="preserve">The following maintenance windows specified should be used for all changes unless mitigating circumstances require alternate scheduling </w:t>
      </w:r>
      <w:r w:rsidR="003E6680">
        <w:rPr>
          <w:rFonts w:ascii="Arial" w:hAnsi="Arial" w:cs="Arial"/>
          <w:color w:val="000000"/>
          <w:sz w:val="20"/>
          <w:szCs w:val="20"/>
        </w:rPr>
        <w:t>(</w:t>
      </w:r>
      <w:r w:rsidRPr="00D10E2F">
        <w:rPr>
          <w:rFonts w:ascii="Arial" w:hAnsi="Arial" w:cs="Arial"/>
          <w:color w:val="000000"/>
          <w:sz w:val="20"/>
          <w:szCs w:val="20"/>
        </w:rPr>
        <w:t>an Emergency Change or Business Hours Change). See Section 2.3 Definitions for the definition of a Business Hours Change.</w:t>
      </w:r>
    </w:p>
    <w:p w14:paraId="488D286B" w14:textId="77777777" w:rsidR="00D10E2F" w:rsidRPr="00D10E2F" w:rsidRDefault="00D10E2F" w:rsidP="00D10E2F">
      <w:pPr>
        <w:autoSpaceDE w:val="0"/>
        <w:autoSpaceDN w:val="0"/>
        <w:adjustRightInd w:val="0"/>
        <w:spacing w:after="0" w:line="240" w:lineRule="auto"/>
        <w:rPr>
          <w:rFonts w:ascii="Arial" w:hAnsi="Arial" w:cs="Arial"/>
          <w:color w:val="000000"/>
          <w:sz w:val="16"/>
          <w:szCs w:val="16"/>
          <w:highlight w:val="yellow"/>
        </w:rPr>
      </w:pPr>
    </w:p>
    <w:p w14:paraId="6A547293" w14:textId="77777777" w:rsidR="00D10E2F" w:rsidRPr="00D10E2F" w:rsidRDefault="00D10E2F" w:rsidP="00D10E2F">
      <w:pPr>
        <w:autoSpaceDE w:val="0"/>
        <w:autoSpaceDN w:val="0"/>
        <w:adjustRightInd w:val="0"/>
        <w:spacing w:after="0" w:line="240" w:lineRule="auto"/>
        <w:rPr>
          <w:rFonts w:ascii="Arial" w:hAnsi="Arial" w:cs="Arial"/>
          <w:b/>
          <w:color w:val="000000"/>
          <w:sz w:val="16"/>
          <w:szCs w:val="16"/>
        </w:rPr>
      </w:pPr>
      <w:r w:rsidRPr="00D10E2F">
        <w:rPr>
          <w:rFonts w:ascii="Arial" w:hAnsi="Arial" w:cs="Arial"/>
          <w:b/>
          <w:color w:val="000000"/>
          <w:sz w:val="16"/>
          <w:szCs w:val="16"/>
        </w:rPr>
        <w:t>Global Maintenance Window</w:t>
      </w:r>
    </w:p>
    <w:p w14:paraId="44BC6C36" w14:textId="77777777" w:rsidR="00D10E2F" w:rsidRPr="00D10E2F" w:rsidRDefault="00D10E2F" w:rsidP="00D10E2F">
      <w:pPr>
        <w:autoSpaceDE w:val="0"/>
        <w:autoSpaceDN w:val="0"/>
        <w:adjustRightInd w:val="0"/>
        <w:spacing w:after="0" w:line="240" w:lineRule="auto"/>
        <w:rPr>
          <w:rFonts w:ascii="Arial" w:hAnsi="Arial" w:cs="Arial"/>
          <w:b/>
          <w:color w:val="000000"/>
          <w:sz w:val="16"/>
          <w:szCs w:val="16"/>
        </w:rPr>
      </w:pPr>
    </w:p>
    <w:tbl>
      <w:tblPr>
        <w:tblStyle w:val="TableGrid5"/>
        <w:tblW w:w="10345" w:type="dxa"/>
        <w:tblLook w:val="04A0" w:firstRow="1" w:lastRow="0" w:firstColumn="1" w:lastColumn="0" w:noHBand="0" w:noVBand="1"/>
      </w:tblPr>
      <w:tblGrid>
        <w:gridCol w:w="3505"/>
        <w:gridCol w:w="2733"/>
        <w:gridCol w:w="4107"/>
      </w:tblGrid>
      <w:tr w:rsidR="00D10E2F" w:rsidRPr="00D10E2F" w14:paraId="3B85D8AC" w14:textId="77777777" w:rsidTr="003E6680">
        <w:trPr>
          <w:trHeight w:val="287"/>
        </w:trPr>
        <w:tc>
          <w:tcPr>
            <w:tcW w:w="3505" w:type="dxa"/>
            <w:shd w:val="clear" w:color="auto" w:fill="00B050"/>
          </w:tcPr>
          <w:p w14:paraId="0B90224C" w14:textId="77777777" w:rsidR="00D10E2F" w:rsidRPr="00D10E2F" w:rsidRDefault="00D10E2F" w:rsidP="00D10E2F">
            <w:pPr>
              <w:autoSpaceDE w:val="0"/>
              <w:autoSpaceDN w:val="0"/>
              <w:adjustRightInd w:val="0"/>
              <w:spacing w:after="0" w:line="240" w:lineRule="auto"/>
              <w:rPr>
                <w:rFonts w:ascii="Arial" w:hAnsi="Arial" w:cs="Arial"/>
                <w:color w:val="000000"/>
              </w:rPr>
            </w:pPr>
            <w:r w:rsidRPr="00D10E2F">
              <w:rPr>
                <w:rFonts w:ascii="Arial" w:hAnsi="Arial" w:cs="Arial"/>
                <w:b/>
                <w:color w:val="FFFFFF"/>
              </w:rPr>
              <w:t>Type of Change</w:t>
            </w:r>
          </w:p>
        </w:tc>
        <w:tc>
          <w:tcPr>
            <w:tcW w:w="2733" w:type="dxa"/>
            <w:shd w:val="clear" w:color="auto" w:fill="00B050"/>
          </w:tcPr>
          <w:p w14:paraId="33806672" w14:textId="77777777" w:rsidR="00D10E2F" w:rsidRPr="00D10E2F" w:rsidRDefault="00D10E2F" w:rsidP="00D10E2F">
            <w:pPr>
              <w:autoSpaceDE w:val="0"/>
              <w:autoSpaceDN w:val="0"/>
              <w:adjustRightInd w:val="0"/>
              <w:spacing w:after="0" w:line="240" w:lineRule="auto"/>
              <w:rPr>
                <w:rFonts w:ascii="Arial" w:hAnsi="Arial" w:cs="Arial"/>
                <w:color w:val="FFFFFF"/>
              </w:rPr>
            </w:pPr>
            <w:r w:rsidRPr="00D10E2F">
              <w:rPr>
                <w:rFonts w:ascii="Arial" w:hAnsi="Arial" w:cs="Arial"/>
                <w:b/>
                <w:color w:val="FFFFFF"/>
              </w:rPr>
              <w:t>Day of the Week</w:t>
            </w:r>
          </w:p>
        </w:tc>
        <w:tc>
          <w:tcPr>
            <w:tcW w:w="4107" w:type="dxa"/>
            <w:shd w:val="clear" w:color="auto" w:fill="00B050"/>
          </w:tcPr>
          <w:p w14:paraId="5FE6FD07" w14:textId="77777777" w:rsidR="00D10E2F" w:rsidRPr="00D10E2F" w:rsidRDefault="00D10E2F" w:rsidP="00D10E2F">
            <w:pPr>
              <w:autoSpaceDE w:val="0"/>
              <w:autoSpaceDN w:val="0"/>
              <w:adjustRightInd w:val="0"/>
              <w:spacing w:after="0" w:line="240" w:lineRule="auto"/>
              <w:rPr>
                <w:rFonts w:ascii="Arial" w:hAnsi="Arial" w:cs="Arial"/>
                <w:color w:val="FFFFFF"/>
              </w:rPr>
            </w:pPr>
            <w:r w:rsidRPr="00D10E2F">
              <w:rPr>
                <w:rFonts w:ascii="Arial" w:hAnsi="Arial" w:cs="Arial"/>
                <w:b/>
                <w:color w:val="FFFFFF"/>
              </w:rPr>
              <w:t xml:space="preserve">Time of Day </w:t>
            </w:r>
          </w:p>
        </w:tc>
      </w:tr>
      <w:tr w:rsidR="00D10E2F" w:rsidRPr="00D10E2F" w14:paraId="420891CB" w14:textId="77777777" w:rsidTr="003E6680">
        <w:trPr>
          <w:trHeight w:val="611"/>
        </w:trPr>
        <w:tc>
          <w:tcPr>
            <w:tcW w:w="3505" w:type="dxa"/>
          </w:tcPr>
          <w:p w14:paraId="18D6243D" w14:textId="77777777" w:rsidR="00D10E2F" w:rsidRPr="00D10E2F" w:rsidRDefault="00D10E2F" w:rsidP="00D10E2F">
            <w:pPr>
              <w:autoSpaceDE w:val="0"/>
              <w:autoSpaceDN w:val="0"/>
              <w:adjustRightInd w:val="0"/>
              <w:spacing w:after="0" w:line="240" w:lineRule="auto"/>
              <w:rPr>
                <w:rFonts w:ascii="Arial" w:hAnsi="Arial" w:cs="Arial"/>
                <w:color w:val="000000"/>
              </w:rPr>
            </w:pPr>
            <w:r w:rsidRPr="00D10E2F">
              <w:rPr>
                <w:rFonts w:ascii="Arial" w:hAnsi="Arial" w:cs="Arial"/>
                <w:color w:val="000000"/>
              </w:rPr>
              <w:t xml:space="preserve">Standard &amp; Normal </w:t>
            </w:r>
          </w:p>
          <w:p w14:paraId="6A390542" w14:textId="70A91E53" w:rsidR="00D10E2F" w:rsidRPr="00D10E2F" w:rsidRDefault="00D10E2F" w:rsidP="00D10E2F">
            <w:pPr>
              <w:autoSpaceDE w:val="0"/>
              <w:autoSpaceDN w:val="0"/>
              <w:adjustRightInd w:val="0"/>
              <w:spacing w:after="0" w:line="240" w:lineRule="auto"/>
              <w:rPr>
                <w:rFonts w:ascii="Arial" w:hAnsi="Arial" w:cs="Arial"/>
                <w:color w:val="000000"/>
              </w:rPr>
            </w:pPr>
            <w:r w:rsidRPr="00D10E2F">
              <w:rPr>
                <w:rFonts w:ascii="Arial" w:hAnsi="Arial" w:cs="Arial"/>
                <w:color w:val="000000"/>
              </w:rPr>
              <w:t>Low</w:t>
            </w:r>
            <w:r w:rsidR="00F64017">
              <w:rPr>
                <w:rFonts w:ascii="Arial" w:hAnsi="Arial" w:cs="Arial"/>
                <w:color w:val="000000"/>
              </w:rPr>
              <w:t xml:space="preserve"> / </w:t>
            </w:r>
            <w:r w:rsidRPr="00D10E2F">
              <w:rPr>
                <w:rFonts w:ascii="Arial" w:hAnsi="Arial" w:cs="Arial"/>
                <w:color w:val="000000"/>
              </w:rPr>
              <w:t>Moderate Risk Change</w:t>
            </w:r>
          </w:p>
        </w:tc>
        <w:tc>
          <w:tcPr>
            <w:tcW w:w="2733" w:type="dxa"/>
          </w:tcPr>
          <w:p w14:paraId="288BB1A9" w14:textId="77777777" w:rsidR="00D10E2F" w:rsidRPr="00D10E2F" w:rsidRDefault="00D10E2F" w:rsidP="00D10E2F">
            <w:pPr>
              <w:autoSpaceDE w:val="0"/>
              <w:autoSpaceDN w:val="0"/>
              <w:adjustRightInd w:val="0"/>
              <w:spacing w:after="0" w:line="240" w:lineRule="auto"/>
              <w:rPr>
                <w:rFonts w:ascii="Arial" w:hAnsi="Arial" w:cs="Arial"/>
                <w:color w:val="000000"/>
              </w:rPr>
            </w:pPr>
            <w:r w:rsidRPr="00D10E2F">
              <w:rPr>
                <w:rFonts w:ascii="Arial" w:hAnsi="Arial" w:cs="Arial"/>
                <w:color w:val="000000"/>
              </w:rPr>
              <w:t>Monday</w:t>
            </w:r>
          </w:p>
          <w:p w14:paraId="122B5D77" w14:textId="77777777" w:rsidR="00D10E2F" w:rsidRPr="00D10E2F" w:rsidRDefault="00D10E2F" w:rsidP="00D10E2F">
            <w:pPr>
              <w:autoSpaceDE w:val="0"/>
              <w:autoSpaceDN w:val="0"/>
              <w:adjustRightInd w:val="0"/>
              <w:spacing w:after="0" w:line="240" w:lineRule="auto"/>
              <w:rPr>
                <w:rFonts w:ascii="Arial" w:hAnsi="Arial" w:cs="Arial"/>
                <w:color w:val="000000"/>
              </w:rPr>
            </w:pPr>
            <w:r w:rsidRPr="00D10E2F">
              <w:rPr>
                <w:rFonts w:ascii="Arial" w:hAnsi="Arial" w:cs="Arial"/>
                <w:color w:val="000000"/>
              </w:rPr>
              <w:t>Tuesday</w:t>
            </w:r>
          </w:p>
          <w:p w14:paraId="24AD5322" w14:textId="77777777" w:rsidR="00D10E2F" w:rsidRPr="00D10E2F" w:rsidRDefault="00D10E2F" w:rsidP="00D10E2F">
            <w:pPr>
              <w:autoSpaceDE w:val="0"/>
              <w:autoSpaceDN w:val="0"/>
              <w:adjustRightInd w:val="0"/>
              <w:spacing w:after="0" w:line="240" w:lineRule="auto"/>
              <w:rPr>
                <w:rFonts w:ascii="Arial" w:hAnsi="Arial" w:cs="Arial"/>
                <w:color w:val="000000"/>
              </w:rPr>
            </w:pPr>
            <w:r w:rsidRPr="00D10E2F">
              <w:rPr>
                <w:rFonts w:ascii="Arial" w:hAnsi="Arial" w:cs="Arial"/>
                <w:color w:val="000000"/>
              </w:rPr>
              <w:t>Wednesday</w:t>
            </w:r>
          </w:p>
          <w:p w14:paraId="285AFBF8" w14:textId="77777777" w:rsidR="00D10E2F" w:rsidRPr="00D10E2F" w:rsidRDefault="00D10E2F" w:rsidP="00D10E2F">
            <w:pPr>
              <w:autoSpaceDE w:val="0"/>
              <w:autoSpaceDN w:val="0"/>
              <w:adjustRightInd w:val="0"/>
              <w:spacing w:after="0" w:line="240" w:lineRule="auto"/>
              <w:rPr>
                <w:rFonts w:ascii="Arial" w:hAnsi="Arial" w:cs="Arial"/>
                <w:color w:val="000000"/>
              </w:rPr>
            </w:pPr>
            <w:r w:rsidRPr="00D10E2F">
              <w:rPr>
                <w:rFonts w:ascii="Arial" w:hAnsi="Arial" w:cs="Arial"/>
                <w:color w:val="000000"/>
              </w:rPr>
              <w:t>Thursday</w:t>
            </w:r>
          </w:p>
        </w:tc>
        <w:tc>
          <w:tcPr>
            <w:tcW w:w="4107" w:type="dxa"/>
          </w:tcPr>
          <w:p w14:paraId="458130E9" w14:textId="77777777" w:rsidR="00D10E2F" w:rsidRPr="00D10E2F" w:rsidRDefault="00D10E2F" w:rsidP="00D10E2F">
            <w:pPr>
              <w:autoSpaceDE w:val="0"/>
              <w:autoSpaceDN w:val="0"/>
              <w:adjustRightInd w:val="0"/>
              <w:spacing w:after="0" w:line="240" w:lineRule="auto"/>
              <w:rPr>
                <w:rFonts w:ascii="Arial" w:hAnsi="Arial" w:cs="Arial"/>
                <w:color w:val="000000"/>
              </w:rPr>
            </w:pPr>
            <w:r w:rsidRPr="00D10E2F">
              <w:rPr>
                <w:rFonts w:ascii="Arial" w:hAnsi="Arial" w:cs="Arial"/>
                <w:color w:val="000000"/>
              </w:rPr>
              <w:t>7 PM Monday thru 4 AM Tuesday</w:t>
            </w:r>
          </w:p>
          <w:p w14:paraId="083E2FFE" w14:textId="77777777" w:rsidR="00D10E2F" w:rsidRPr="00D10E2F" w:rsidRDefault="00D10E2F" w:rsidP="00D10E2F">
            <w:pPr>
              <w:autoSpaceDE w:val="0"/>
              <w:autoSpaceDN w:val="0"/>
              <w:adjustRightInd w:val="0"/>
              <w:spacing w:after="0" w:line="240" w:lineRule="auto"/>
              <w:rPr>
                <w:rFonts w:ascii="Arial" w:hAnsi="Arial" w:cs="Arial"/>
                <w:color w:val="000000"/>
              </w:rPr>
            </w:pPr>
            <w:r w:rsidRPr="00D10E2F">
              <w:rPr>
                <w:rFonts w:ascii="Arial" w:hAnsi="Arial" w:cs="Arial"/>
                <w:color w:val="000000"/>
              </w:rPr>
              <w:t>7 PM Tuesday thru 4 AM Wednesday</w:t>
            </w:r>
          </w:p>
          <w:p w14:paraId="54C3D27A" w14:textId="77777777" w:rsidR="00D10E2F" w:rsidRPr="00D10E2F" w:rsidRDefault="00D10E2F" w:rsidP="00D10E2F">
            <w:pPr>
              <w:autoSpaceDE w:val="0"/>
              <w:autoSpaceDN w:val="0"/>
              <w:adjustRightInd w:val="0"/>
              <w:spacing w:after="0" w:line="240" w:lineRule="auto"/>
              <w:rPr>
                <w:rFonts w:ascii="Arial" w:hAnsi="Arial" w:cs="Arial"/>
                <w:color w:val="000000"/>
              </w:rPr>
            </w:pPr>
            <w:r w:rsidRPr="00D10E2F">
              <w:rPr>
                <w:rFonts w:ascii="Arial" w:hAnsi="Arial" w:cs="Arial"/>
                <w:color w:val="000000"/>
              </w:rPr>
              <w:t>7 PM Wednesday thru 4 AM Thursday</w:t>
            </w:r>
          </w:p>
          <w:p w14:paraId="776E7CCA" w14:textId="77777777" w:rsidR="00D10E2F" w:rsidRPr="00D10E2F" w:rsidRDefault="00D10E2F" w:rsidP="00D10E2F">
            <w:pPr>
              <w:autoSpaceDE w:val="0"/>
              <w:autoSpaceDN w:val="0"/>
              <w:adjustRightInd w:val="0"/>
              <w:spacing w:after="0" w:line="240" w:lineRule="auto"/>
              <w:rPr>
                <w:rFonts w:ascii="Arial" w:hAnsi="Arial" w:cs="Arial"/>
                <w:color w:val="000000"/>
              </w:rPr>
            </w:pPr>
            <w:r w:rsidRPr="00D10E2F">
              <w:rPr>
                <w:rFonts w:ascii="Arial" w:hAnsi="Arial" w:cs="Arial"/>
                <w:color w:val="000000"/>
              </w:rPr>
              <w:t>7PM Thursday thru 4 AM Friday</w:t>
            </w:r>
          </w:p>
          <w:p w14:paraId="64B655DB" w14:textId="77777777" w:rsidR="00D10E2F" w:rsidRPr="00D10E2F" w:rsidRDefault="00D10E2F" w:rsidP="00D10E2F">
            <w:pPr>
              <w:autoSpaceDE w:val="0"/>
              <w:autoSpaceDN w:val="0"/>
              <w:adjustRightInd w:val="0"/>
              <w:spacing w:after="0" w:line="240" w:lineRule="auto"/>
              <w:rPr>
                <w:rFonts w:ascii="Arial" w:hAnsi="Arial" w:cs="Arial"/>
                <w:color w:val="000000"/>
              </w:rPr>
            </w:pPr>
            <w:r w:rsidRPr="00D10E2F">
              <w:rPr>
                <w:rFonts w:ascii="Arial" w:hAnsi="Arial" w:cs="Arial"/>
                <w:color w:val="000000"/>
              </w:rPr>
              <w:t>Local Time</w:t>
            </w:r>
          </w:p>
        </w:tc>
      </w:tr>
      <w:tr w:rsidR="00D10E2F" w:rsidRPr="00D10E2F" w14:paraId="678FA953" w14:textId="77777777" w:rsidTr="003E6680">
        <w:trPr>
          <w:trHeight w:val="620"/>
        </w:trPr>
        <w:tc>
          <w:tcPr>
            <w:tcW w:w="3505" w:type="dxa"/>
          </w:tcPr>
          <w:p w14:paraId="5DCDED6A" w14:textId="77777777" w:rsidR="00D10E2F" w:rsidRPr="00D10E2F" w:rsidRDefault="00D10E2F" w:rsidP="00D10E2F">
            <w:pPr>
              <w:autoSpaceDE w:val="0"/>
              <w:autoSpaceDN w:val="0"/>
              <w:adjustRightInd w:val="0"/>
              <w:spacing w:after="0" w:line="240" w:lineRule="auto"/>
              <w:rPr>
                <w:rFonts w:ascii="Arial" w:hAnsi="Arial" w:cs="Arial"/>
                <w:color w:val="000000"/>
              </w:rPr>
            </w:pPr>
            <w:r w:rsidRPr="00D10E2F">
              <w:rPr>
                <w:rFonts w:ascii="Arial" w:hAnsi="Arial" w:cs="Arial"/>
                <w:color w:val="000000"/>
              </w:rPr>
              <w:t>Standard &amp; Normal</w:t>
            </w:r>
          </w:p>
          <w:p w14:paraId="4019DF16" w14:textId="60FC3657" w:rsidR="00D10E2F" w:rsidRPr="00D10E2F" w:rsidRDefault="00D10E2F" w:rsidP="00D10E2F">
            <w:pPr>
              <w:autoSpaceDE w:val="0"/>
              <w:autoSpaceDN w:val="0"/>
              <w:adjustRightInd w:val="0"/>
              <w:spacing w:after="0" w:line="240" w:lineRule="auto"/>
              <w:rPr>
                <w:rFonts w:ascii="Arial" w:hAnsi="Arial" w:cs="Arial"/>
                <w:color w:val="000000"/>
              </w:rPr>
            </w:pPr>
            <w:r w:rsidRPr="00D10E2F">
              <w:rPr>
                <w:rFonts w:ascii="Arial" w:hAnsi="Arial" w:cs="Arial"/>
                <w:color w:val="000000"/>
              </w:rPr>
              <w:t xml:space="preserve"> Low</w:t>
            </w:r>
            <w:r w:rsidR="00F64017">
              <w:rPr>
                <w:rFonts w:ascii="Arial" w:hAnsi="Arial" w:cs="Arial"/>
                <w:color w:val="000000"/>
              </w:rPr>
              <w:t xml:space="preserve"> / </w:t>
            </w:r>
            <w:r w:rsidRPr="00D10E2F">
              <w:rPr>
                <w:rFonts w:ascii="Arial" w:hAnsi="Arial" w:cs="Arial"/>
                <w:color w:val="000000"/>
              </w:rPr>
              <w:t>Moderate</w:t>
            </w:r>
            <w:r w:rsidR="00F64017">
              <w:rPr>
                <w:rFonts w:ascii="Arial" w:hAnsi="Arial" w:cs="Arial"/>
                <w:color w:val="000000"/>
              </w:rPr>
              <w:t xml:space="preserve"> / </w:t>
            </w:r>
            <w:r w:rsidRPr="00D10E2F">
              <w:rPr>
                <w:rFonts w:ascii="Arial" w:hAnsi="Arial" w:cs="Arial"/>
                <w:color w:val="000000"/>
              </w:rPr>
              <w:t>High Risk Change</w:t>
            </w:r>
          </w:p>
        </w:tc>
        <w:tc>
          <w:tcPr>
            <w:tcW w:w="2733" w:type="dxa"/>
          </w:tcPr>
          <w:p w14:paraId="3B903831" w14:textId="77777777" w:rsidR="00D10E2F" w:rsidRPr="00D10E2F" w:rsidRDefault="00D10E2F" w:rsidP="00D10E2F">
            <w:pPr>
              <w:autoSpaceDE w:val="0"/>
              <w:autoSpaceDN w:val="0"/>
              <w:adjustRightInd w:val="0"/>
              <w:spacing w:after="0" w:line="240" w:lineRule="auto"/>
              <w:rPr>
                <w:rFonts w:ascii="Arial" w:hAnsi="Arial" w:cs="Arial"/>
                <w:color w:val="000000"/>
              </w:rPr>
            </w:pPr>
            <w:r w:rsidRPr="00D10E2F">
              <w:rPr>
                <w:rFonts w:ascii="Arial" w:hAnsi="Arial" w:cs="Arial"/>
                <w:color w:val="000000"/>
              </w:rPr>
              <w:t>Friday - Monday</w:t>
            </w:r>
          </w:p>
        </w:tc>
        <w:tc>
          <w:tcPr>
            <w:tcW w:w="4107" w:type="dxa"/>
          </w:tcPr>
          <w:p w14:paraId="26C88A8A" w14:textId="77777777" w:rsidR="00D10E2F" w:rsidRPr="00D10E2F" w:rsidRDefault="00D10E2F" w:rsidP="00D10E2F">
            <w:pPr>
              <w:autoSpaceDE w:val="0"/>
              <w:autoSpaceDN w:val="0"/>
              <w:adjustRightInd w:val="0"/>
              <w:spacing w:after="0" w:line="240" w:lineRule="auto"/>
              <w:rPr>
                <w:rFonts w:ascii="Arial" w:hAnsi="Arial" w:cs="Arial"/>
                <w:color w:val="000000"/>
              </w:rPr>
            </w:pPr>
            <w:r w:rsidRPr="00D10E2F">
              <w:rPr>
                <w:rFonts w:ascii="Arial" w:hAnsi="Arial" w:cs="Arial"/>
                <w:color w:val="000000"/>
              </w:rPr>
              <w:t xml:space="preserve">7 PM Friday thru 4 AM Monday </w:t>
            </w:r>
          </w:p>
          <w:p w14:paraId="7677A8B2" w14:textId="77777777" w:rsidR="00D10E2F" w:rsidRPr="00D10E2F" w:rsidRDefault="00D10E2F" w:rsidP="00D10E2F">
            <w:pPr>
              <w:autoSpaceDE w:val="0"/>
              <w:autoSpaceDN w:val="0"/>
              <w:adjustRightInd w:val="0"/>
              <w:spacing w:after="0" w:line="240" w:lineRule="auto"/>
              <w:rPr>
                <w:rFonts w:ascii="Arial" w:hAnsi="Arial" w:cs="Arial"/>
                <w:color w:val="000000"/>
              </w:rPr>
            </w:pPr>
            <w:r w:rsidRPr="00D10E2F">
              <w:rPr>
                <w:rFonts w:ascii="Arial" w:hAnsi="Arial" w:cs="Arial"/>
                <w:color w:val="000000"/>
              </w:rPr>
              <w:t>Local Time</w:t>
            </w:r>
          </w:p>
        </w:tc>
      </w:tr>
    </w:tbl>
    <w:p w14:paraId="0D5FCE51" w14:textId="77777777" w:rsidR="00D10E2F" w:rsidRPr="00D10E2F" w:rsidRDefault="00D10E2F" w:rsidP="00D10E2F">
      <w:pPr>
        <w:autoSpaceDE w:val="0"/>
        <w:autoSpaceDN w:val="0"/>
        <w:adjustRightInd w:val="0"/>
        <w:spacing w:after="0" w:line="240" w:lineRule="auto"/>
        <w:rPr>
          <w:rFonts w:ascii="Arial" w:hAnsi="Arial" w:cs="Arial"/>
          <w:color w:val="000000"/>
          <w:sz w:val="16"/>
          <w:szCs w:val="16"/>
        </w:rPr>
      </w:pPr>
    </w:p>
    <w:p w14:paraId="2F7AA1E3" w14:textId="77777777" w:rsidR="00D10E2F" w:rsidRPr="00D10E2F" w:rsidRDefault="00D10E2F" w:rsidP="00D10E2F">
      <w:pPr>
        <w:spacing w:before="240" w:after="120" w:line="240" w:lineRule="auto"/>
        <w:ind w:right="677"/>
        <w:outlineLvl w:val="2"/>
        <w:rPr>
          <w:rFonts w:ascii="Arial" w:eastAsia="Times New Roman" w:hAnsi="Arial" w:cs="Arial"/>
          <w:b/>
          <w:bCs/>
          <w:color w:val="000000"/>
          <w:sz w:val="28"/>
          <w:szCs w:val="28"/>
          <w:lang w:val="en-GB"/>
        </w:rPr>
      </w:pPr>
      <w:bookmarkStart w:id="72" w:name="_Toc73549754"/>
      <w:r w:rsidRPr="00D10E2F">
        <w:rPr>
          <w:rFonts w:ascii="Arial" w:eastAsia="Times New Roman" w:hAnsi="Arial" w:cs="Arial"/>
          <w:b/>
          <w:bCs/>
          <w:color w:val="000000"/>
          <w:sz w:val="28"/>
          <w:szCs w:val="28"/>
          <w:lang w:val="en-GB"/>
        </w:rPr>
        <w:t>5.2. Change Request Calendar</w:t>
      </w:r>
      <w:bookmarkEnd w:id="72"/>
    </w:p>
    <w:p w14:paraId="0EA15E9B" w14:textId="53F38605" w:rsidR="00D10E2F" w:rsidRPr="00D10E2F" w:rsidRDefault="00D10E2F" w:rsidP="00D10E2F">
      <w:pPr>
        <w:autoSpaceDE w:val="0"/>
        <w:autoSpaceDN w:val="0"/>
        <w:adjustRightInd w:val="0"/>
        <w:spacing w:after="0" w:line="240" w:lineRule="auto"/>
        <w:rPr>
          <w:rFonts w:ascii="Arial" w:hAnsi="Arial" w:cs="Arial"/>
          <w:bCs/>
          <w:color w:val="000000"/>
          <w:sz w:val="20"/>
          <w:szCs w:val="20"/>
        </w:rPr>
      </w:pPr>
      <w:r w:rsidRPr="00D10E2F">
        <w:rPr>
          <w:rFonts w:ascii="Arial" w:hAnsi="Arial" w:cs="Arial"/>
          <w:bCs/>
          <w:color w:val="000000"/>
          <w:sz w:val="20"/>
          <w:szCs w:val="20"/>
        </w:rPr>
        <w:t xml:space="preserve">All business events and approved changes are displayed in the </w:t>
      </w:r>
      <w:r>
        <w:rPr>
          <w:rFonts w:ascii="Arial" w:hAnsi="Arial" w:cs="Arial"/>
          <w:bCs/>
          <w:color w:val="000000"/>
          <w:sz w:val="20"/>
          <w:szCs w:val="20"/>
        </w:rPr>
        <w:t>[ORG]</w:t>
      </w:r>
      <w:r w:rsidRPr="00D10E2F">
        <w:rPr>
          <w:rFonts w:ascii="Arial" w:hAnsi="Arial" w:cs="Arial"/>
          <w:bCs/>
          <w:color w:val="000000"/>
          <w:sz w:val="20"/>
          <w:szCs w:val="20"/>
        </w:rPr>
        <w:t xml:space="preserve">’s IT Change Calendar, which is available within </w:t>
      </w:r>
      <w:r w:rsidRPr="00D10E2F">
        <w:rPr>
          <w:rFonts w:ascii="Arial" w:hAnsi="Arial" w:cs="Arial"/>
          <w:color w:val="000000"/>
          <w:sz w:val="20"/>
          <w:szCs w:val="20"/>
        </w:rPr>
        <w:t>ServiceNow Change Calendar</w:t>
      </w:r>
      <w:r w:rsidRPr="00D10E2F">
        <w:rPr>
          <w:rFonts w:ascii="Arial" w:hAnsi="Arial" w:cs="Arial"/>
          <w:bCs/>
          <w:color w:val="000000"/>
          <w:sz w:val="20"/>
          <w:szCs w:val="20"/>
        </w:rPr>
        <w:t xml:space="preserve">. Change Requesters and Change Implementers should review the change calendars to identify any potential conflicts prior to picking a change implementation date. </w:t>
      </w:r>
    </w:p>
    <w:p w14:paraId="5FB70B51" w14:textId="77777777" w:rsidR="00D10E2F" w:rsidRPr="00D10E2F" w:rsidRDefault="00D10E2F" w:rsidP="00D10E2F">
      <w:pPr>
        <w:spacing w:before="240" w:after="120" w:line="240" w:lineRule="auto"/>
        <w:ind w:right="677"/>
        <w:outlineLvl w:val="2"/>
        <w:rPr>
          <w:rFonts w:ascii="Arial" w:hAnsi="Arial" w:cs="Arial"/>
          <w:b/>
          <w:bCs/>
          <w:color w:val="000000"/>
          <w:sz w:val="28"/>
          <w:szCs w:val="28"/>
        </w:rPr>
      </w:pPr>
      <w:bookmarkStart w:id="73" w:name="_Toc73549755"/>
      <w:r w:rsidRPr="00D10E2F">
        <w:rPr>
          <w:rFonts w:ascii="Arial" w:hAnsi="Arial" w:cs="Arial"/>
          <w:b/>
          <w:bCs/>
          <w:color w:val="000000"/>
          <w:sz w:val="28"/>
          <w:szCs w:val="28"/>
        </w:rPr>
        <w:lastRenderedPageBreak/>
        <w:t>5.3. Change Freeze</w:t>
      </w:r>
      <w:bookmarkEnd w:id="73"/>
    </w:p>
    <w:p w14:paraId="0C3A064F" w14:textId="7DFBC8B9" w:rsidR="00D10E2F" w:rsidRPr="00D10E2F" w:rsidRDefault="00D10E2F" w:rsidP="00D10E2F">
      <w:pPr>
        <w:autoSpaceDE w:val="0"/>
        <w:autoSpaceDN w:val="0"/>
        <w:adjustRightInd w:val="0"/>
        <w:spacing w:after="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No normal or urgent changes to </w:t>
      </w:r>
      <w:r w:rsidRPr="00D10E2F">
        <w:rPr>
          <w:rFonts w:ascii="Arial" w:eastAsia="Times New Roman" w:hAnsi="Arial" w:cs="Arial"/>
          <w:b/>
          <w:color w:val="000000"/>
          <w:sz w:val="20"/>
          <w:szCs w:val="20"/>
          <w:lang w:val="en-GB"/>
        </w:rPr>
        <w:t>financial systems</w:t>
      </w:r>
      <w:r w:rsidR="00F64017">
        <w:rPr>
          <w:rFonts w:ascii="Arial" w:eastAsia="Times New Roman" w:hAnsi="Arial" w:cs="Arial"/>
          <w:b/>
          <w:color w:val="000000"/>
          <w:sz w:val="20"/>
          <w:szCs w:val="20"/>
          <w:lang w:val="en-GB"/>
        </w:rPr>
        <w:t xml:space="preserve"> / </w:t>
      </w:r>
      <w:r w:rsidRPr="00D10E2F">
        <w:rPr>
          <w:rFonts w:ascii="Arial" w:eastAsia="Times New Roman" w:hAnsi="Arial" w:cs="Arial"/>
          <w:b/>
          <w:color w:val="000000"/>
          <w:sz w:val="20"/>
          <w:szCs w:val="20"/>
          <w:lang w:val="en-GB"/>
        </w:rPr>
        <w:t>services</w:t>
      </w:r>
      <w:r w:rsidRPr="00D10E2F">
        <w:rPr>
          <w:rFonts w:ascii="Arial" w:eastAsia="Times New Roman" w:hAnsi="Arial" w:cs="Arial"/>
          <w:bCs/>
          <w:color w:val="000000"/>
          <w:sz w:val="20"/>
          <w:szCs w:val="20"/>
          <w:lang w:val="en-GB"/>
        </w:rPr>
        <w:t xml:space="preserve"> should occur during the Financial System Change Freeze unless it’s an emergency. The Global Year End Change freeze applies to </w:t>
      </w:r>
      <w:proofErr w:type="gramStart"/>
      <w:r w:rsidRPr="00D10E2F">
        <w:rPr>
          <w:rFonts w:ascii="Arial" w:eastAsia="Times New Roman" w:hAnsi="Arial" w:cs="Arial"/>
          <w:bCs/>
          <w:color w:val="000000"/>
          <w:sz w:val="20"/>
          <w:szCs w:val="20"/>
          <w:lang w:val="en-GB"/>
        </w:rPr>
        <w:t>Financial</w:t>
      </w:r>
      <w:proofErr w:type="gramEnd"/>
      <w:r w:rsidRPr="00D10E2F">
        <w:rPr>
          <w:rFonts w:ascii="Arial" w:eastAsia="Times New Roman" w:hAnsi="Arial" w:cs="Arial"/>
          <w:bCs/>
          <w:color w:val="000000"/>
          <w:sz w:val="20"/>
          <w:szCs w:val="20"/>
          <w:lang w:val="en-GB"/>
        </w:rPr>
        <w:t xml:space="preserve"> systems, critical Tier 1</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 xml:space="preserve">2 services, and major project deployments. </w:t>
      </w:r>
      <w:bookmarkStart w:id="74" w:name="_Hlk527539777"/>
      <w:r w:rsidRPr="00D10E2F">
        <w:rPr>
          <w:rFonts w:ascii="Arial" w:eastAsia="Times New Roman" w:hAnsi="Arial" w:cs="Arial"/>
          <w:bCs/>
          <w:color w:val="000000"/>
          <w:sz w:val="20"/>
          <w:szCs w:val="20"/>
          <w:lang w:val="en-GB"/>
        </w:rPr>
        <w:t xml:space="preserve">Exceptions require approval from executive leadership and the Emergency CAB </w:t>
      </w:r>
    </w:p>
    <w:bookmarkEnd w:id="74"/>
    <w:p w14:paraId="2910BD0C"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p>
    <w:tbl>
      <w:tblPr>
        <w:tblW w:w="1062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00"/>
        <w:gridCol w:w="1530"/>
        <w:gridCol w:w="1530"/>
        <w:gridCol w:w="1980"/>
        <w:gridCol w:w="3780"/>
      </w:tblGrid>
      <w:tr w:rsidR="00D10E2F" w:rsidRPr="00D10E2F" w14:paraId="4E333AFC" w14:textId="77777777" w:rsidTr="00AD314C">
        <w:trPr>
          <w:cantSplit/>
        </w:trPr>
        <w:tc>
          <w:tcPr>
            <w:tcW w:w="1800" w:type="dxa"/>
          </w:tcPr>
          <w:p w14:paraId="02313F9E" w14:textId="77777777" w:rsidR="00D10E2F" w:rsidRPr="00D10E2F" w:rsidRDefault="00D10E2F" w:rsidP="00D10E2F">
            <w:pPr>
              <w:widowControl w:val="0"/>
              <w:tabs>
                <w:tab w:val="decimal" w:pos="0"/>
                <w:tab w:val="left" w:pos="1210"/>
              </w:tabs>
              <w:spacing w:before="60" w:after="60" w:line="240" w:lineRule="auto"/>
              <w:ind w:right="-106"/>
              <w:rPr>
                <w:rFonts w:ascii="Arial" w:eastAsia="Times New Roman" w:hAnsi="Arial" w:cs="Arial"/>
                <w:b/>
                <w:bCs/>
                <w:color w:val="000000"/>
                <w:sz w:val="20"/>
                <w:szCs w:val="20"/>
                <w:lang w:val="en-GB"/>
              </w:rPr>
            </w:pPr>
            <w:r w:rsidRPr="00D10E2F">
              <w:rPr>
                <w:rFonts w:ascii="Arial" w:eastAsia="Times New Roman" w:hAnsi="Arial" w:cs="Arial"/>
                <w:b/>
                <w:bCs/>
                <w:color w:val="000000"/>
                <w:sz w:val="20"/>
                <w:szCs w:val="20"/>
                <w:lang w:val="en-GB"/>
              </w:rPr>
              <w:t>Event</w:t>
            </w:r>
            <w:r w:rsidRPr="00D10E2F">
              <w:rPr>
                <w:rFonts w:ascii="Arial" w:eastAsia="Times New Roman" w:hAnsi="Arial" w:cs="Arial"/>
                <w:b/>
                <w:bCs/>
                <w:color w:val="000000"/>
                <w:sz w:val="20"/>
                <w:szCs w:val="20"/>
                <w:lang w:val="en-GB"/>
              </w:rPr>
              <w:tab/>
            </w:r>
          </w:p>
        </w:tc>
        <w:tc>
          <w:tcPr>
            <w:tcW w:w="1530" w:type="dxa"/>
          </w:tcPr>
          <w:p w14:paraId="3662441A" w14:textId="77777777" w:rsidR="00D10E2F" w:rsidRPr="00D10E2F" w:rsidRDefault="00D10E2F" w:rsidP="00D10E2F">
            <w:pPr>
              <w:widowControl w:val="0"/>
              <w:tabs>
                <w:tab w:val="decimal" w:pos="0"/>
              </w:tabs>
              <w:spacing w:before="60" w:after="60" w:line="240" w:lineRule="auto"/>
              <w:rPr>
                <w:rFonts w:ascii="Arial" w:eastAsia="Times New Roman" w:hAnsi="Arial" w:cs="Arial"/>
                <w:b/>
                <w:bCs/>
                <w:color w:val="000000"/>
                <w:sz w:val="20"/>
                <w:szCs w:val="20"/>
                <w:lang w:val="en-GB"/>
              </w:rPr>
            </w:pPr>
            <w:r w:rsidRPr="00D10E2F">
              <w:rPr>
                <w:rFonts w:ascii="Arial" w:eastAsia="Times New Roman" w:hAnsi="Arial" w:cs="Arial"/>
                <w:b/>
                <w:bCs/>
                <w:color w:val="000000"/>
                <w:sz w:val="20"/>
                <w:szCs w:val="20"/>
                <w:lang w:val="en-GB"/>
              </w:rPr>
              <w:t>Duration</w:t>
            </w:r>
          </w:p>
        </w:tc>
        <w:tc>
          <w:tcPr>
            <w:tcW w:w="1530" w:type="dxa"/>
          </w:tcPr>
          <w:p w14:paraId="72DB59A9" w14:textId="77777777" w:rsidR="00D10E2F" w:rsidRPr="00D10E2F" w:rsidRDefault="00D10E2F" w:rsidP="00D10E2F">
            <w:pPr>
              <w:widowControl w:val="0"/>
              <w:tabs>
                <w:tab w:val="decimal" w:pos="0"/>
              </w:tabs>
              <w:spacing w:before="60" w:after="60" w:line="240" w:lineRule="auto"/>
              <w:rPr>
                <w:rFonts w:ascii="Arial" w:eastAsia="Times New Roman" w:hAnsi="Arial" w:cs="Arial"/>
                <w:b/>
                <w:bCs/>
                <w:color w:val="000000"/>
                <w:sz w:val="20"/>
                <w:szCs w:val="20"/>
                <w:lang w:val="en-GB"/>
              </w:rPr>
            </w:pPr>
            <w:r w:rsidRPr="00D10E2F">
              <w:rPr>
                <w:rFonts w:ascii="Arial" w:eastAsia="Times New Roman" w:hAnsi="Arial" w:cs="Arial"/>
                <w:b/>
                <w:bCs/>
                <w:color w:val="000000"/>
                <w:sz w:val="20"/>
                <w:szCs w:val="20"/>
                <w:lang w:val="en-GB"/>
              </w:rPr>
              <w:t>Event Start</w:t>
            </w:r>
          </w:p>
        </w:tc>
        <w:tc>
          <w:tcPr>
            <w:tcW w:w="1980" w:type="dxa"/>
          </w:tcPr>
          <w:p w14:paraId="640B8C6C" w14:textId="77777777" w:rsidR="00D10E2F" w:rsidRPr="00D10E2F" w:rsidRDefault="00D10E2F" w:rsidP="00D10E2F">
            <w:pPr>
              <w:widowControl w:val="0"/>
              <w:tabs>
                <w:tab w:val="decimal" w:pos="0"/>
              </w:tabs>
              <w:spacing w:before="60" w:after="60" w:line="240" w:lineRule="auto"/>
              <w:rPr>
                <w:rFonts w:ascii="Arial" w:eastAsia="Times New Roman" w:hAnsi="Arial" w:cs="Arial"/>
                <w:b/>
                <w:bCs/>
                <w:color w:val="000000"/>
                <w:sz w:val="20"/>
                <w:szCs w:val="20"/>
                <w:lang w:val="en-GB"/>
              </w:rPr>
            </w:pPr>
            <w:r w:rsidRPr="00D10E2F">
              <w:rPr>
                <w:rFonts w:ascii="Arial" w:eastAsia="Times New Roman" w:hAnsi="Arial" w:cs="Arial"/>
                <w:b/>
                <w:bCs/>
                <w:color w:val="000000"/>
                <w:sz w:val="20"/>
                <w:szCs w:val="20"/>
                <w:lang w:val="en-GB"/>
              </w:rPr>
              <w:t>Event End</w:t>
            </w:r>
          </w:p>
        </w:tc>
        <w:tc>
          <w:tcPr>
            <w:tcW w:w="3780" w:type="dxa"/>
          </w:tcPr>
          <w:p w14:paraId="2A16F7F5" w14:textId="77777777" w:rsidR="00D10E2F" w:rsidRPr="00D10E2F" w:rsidRDefault="00D10E2F" w:rsidP="00D10E2F">
            <w:pPr>
              <w:widowControl w:val="0"/>
              <w:tabs>
                <w:tab w:val="decimal" w:pos="0"/>
              </w:tabs>
              <w:spacing w:before="60" w:after="60" w:line="240" w:lineRule="auto"/>
              <w:rPr>
                <w:rFonts w:ascii="Arial" w:eastAsia="Times New Roman" w:hAnsi="Arial" w:cs="Arial"/>
                <w:b/>
                <w:bCs/>
                <w:color w:val="000000"/>
                <w:sz w:val="20"/>
                <w:szCs w:val="20"/>
                <w:lang w:val="en-GB"/>
              </w:rPr>
            </w:pPr>
            <w:r w:rsidRPr="00D10E2F">
              <w:rPr>
                <w:rFonts w:ascii="Arial" w:eastAsia="Times New Roman" w:hAnsi="Arial" w:cs="Arial"/>
                <w:b/>
                <w:bCs/>
                <w:color w:val="000000"/>
                <w:sz w:val="20"/>
                <w:szCs w:val="20"/>
                <w:lang w:val="en-GB"/>
              </w:rPr>
              <w:t>Applies To</w:t>
            </w:r>
          </w:p>
        </w:tc>
      </w:tr>
      <w:tr w:rsidR="00D10E2F" w:rsidRPr="00D10E2F" w14:paraId="44B677A1" w14:textId="77777777" w:rsidTr="00AD314C">
        <w:trPr>
          <w:cantSplit/>
        </w:trPr>
        <w:tc>
          <w:tcPr>
            <w:tcW w:w="1800" w:type="dxa"/>
            <w:shd w:val="clear" w:color="auto" w:fill="D0CECE"/>
          </w:tcPr>
          <w:p w14:paraId="1E6AAC3E" w14:textId="77777777" w:rsidR="00D10E2F" w:rsidRPr="00D10E2F" w:rsidRDefault="00D10E2F" w:rsidP="00D10E2F">
            <w:pPr>
              <w:widowControl w:val="0"/>
              <w:tabs>
                <w:tab w:val="decimal" w:pos="0"/>
              </w:tabs>
              <w:spacing w:before="60" w:after="6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Global Monthly Financial System Change Freeze</w:t>
            </w:r>
          </w:p>
        </w:tc>
        <w:tc>
          <w:tcPr>
            <w:tcW w:w="1530" w:type="dxa"/>
            <w:shd w:val="clear" w:color="auto" w:fill="D0CECE"/>
          </w:tcPr>
          <w:p w14:paraId="7D5E8011"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10 Business Days</w:t>
            </w:r>
          </w:p>
          <w:p w14:paraId="2D63F933"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p>
        </w:tc>
        <w:tc>
          <w:tcPr>
            <w:tcW w:w="3510" w:type="dxa"/>
            <w:gridSpan w:val="2"/>
            <w:shd w:val="clear" w:color="auto" w:fill="D0CECE"/>
          </w:tcPr>
          <w:p w14:paraId="6F5BD817" w14:textId="77777777" w:rsidR="00D10E2F" w:rsidRPr="00D10E2F" w:rsidRDefault="00D10E2F" w:rsidP="00D10E2F">
            <w:pPr>
              <w:autoSpaceDE w:val="0"/>
              <w:autoSpaceDN w:val="0"/>
              <w:spacing w:before="40" w:after="4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Ongoing - 1</w:t>
            </w:r>
            <w:r w:rsidRPr="00D10E2F">
              <w:rPr>
                <w:rFonts w:ascii="Arial" w:eastAsia="Times New Roman" w:hAnsi="Arial" w:cs="Arial"/>
                <w:bCs/>
                <w:color w:val="000000"/>
                <w:sz w:val="20"/>
                <w:szCs w:val="20"/>
                <w:vertAlign w:val="superscript"/>
                <w:lang w:val="en-GB"/>
              </w:rPr>
              <w:t>st</w:t>
            </w:r>
            <w:r w:rsidRPr="00D10E2F">
              <w:rPr>
                <w:rFonts w:ascii="Arial" w:eastAsia="Times New Roman" w:hAnsi="Arial" w:cs="Arial"/>
                <w:bCs/>
                <w:color w:val="000000"/>
                <w:sz w:val="20"/>
                <w:szCs w:val="20"/>
                <w:lang w:val="en-GB"/>
              </w:rPr>
              <w:t> (5) business days and Last (5) business days of the month</w:t>
            </w:r>
          </w:p>
        </w:tc>
        <w:tc>
          <w:tcPr>
            <w:tcW w:w="3780" w:type="dxa"/>
            <w:shd w:val="clear" w:color="auto" w:fill="D0CECE"/>
          </w:tcPr>
          <w:p w14:paraId="317DDDE5" w14:textId="77777777" w:rsidR="00D10E2F" w:rsidRPr="00D10E2F" w:rsidRDefault="00D10E2F" w:rsidP="00D10E2F">
            <w:pPr>
              <w:autoSpaceDE w:val="0"/>
              <w:autoSpaceDN w:val="0"/>
              <w:spacing w:before="40" w:after="4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All Non-Emergency Changes to SOX Financial Applications (including up and down stream impacts)</w:t>
            </w:r>
          </w:p>
        </w:tc>
      </w:tr>
      <w:tr w:rsidR="00D10E2F" w:rsidRPr="00D10E2F" w14:paraId="5BF6E470" w14:textId="77777777" w:rsidTr="00AD314C">
        <w:trPr>
          <w:cantSplit/>
        </w:trPr>
        <w:tc>
          <w:tcPr>
            <w:tcW w:w="1800" w:type="dxa"/>
            <w:shd w:val="clear" w:color="auto" w:fill="D0CECE"/>
          </w:tcPr>
          <w:p w14:paraId="2718225F" w14:textId="77777777" w:rsidR="00D10E2F" w:rsidRPr="00D10E2F" w:rsidRDefault="00D10E2F" w:rsidP="00D10E2F">
            <w:pPr>
              <w:widowControl w:val="0"/>
              <w:tabs>
                <w:tab w:val="decimal" w:pos="0"/>
              </w:tabs>
              <w:spacing w:before="60" w:after="6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Global Quarterly Financial System Change Freeze</w:t>
            </w:r>
          </w:p>
        </w:tc>
        <w:tc>
          <w:tcPr>
            <w:tcW w:w="1530" w:type="dxa"/>
            <w:shd w:val="clear" w:color="auto" w:fill="D0CECE"/>
          </w:tcPr>
          <w:p w14:paraId="63EB69E8"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14 Business Days</w:t>
            </w:r>
          </w:p>
          <w:p w14:paraId="594AC97D"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p>
        </w:tc>
        <w:tc>
          <w:tcPr>
            <w:tcW w:w="3510" w:type="dxa"/>
            <w:gridSpan w:val="2"/>
            <w:shd w:val="clear" w:color="auto" w:fill="D0CECE"/>
          </w:tcPr>
          <w:p w14:paraId="2520A2F1" w14:textId="77777777" w:rsidR="00D10E2F" w:rsidRPr="00D10E2F" w:rsidRDefault="00D10E2F" w:rsidP="00D10E2F">
            <w:pPr>
              <w:autoSpaceDE w:val="0"/>
              <w:autoSpaceDN w:val="0"/>
              <w:spacing w:before="40" w:after="4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Ongoing - Last (7) business days of the quarter ending and 1st (7) business days of next quarter beginning </w:t>
            </w:r>
          </w:p>
        </w:tc>
        <w:tc>
          <w:tcPr>
            <w:tcW w:w="3780" w:type="dxa"/>
            <w:shd w:val="clear" w:color="auto" w:fill="D0CECE"/>
          </w:tcPr>
          <w:p w14:paraId="7017CBEB" w14:textId="77777777" w:rsidR="00D10E2F" w:rsidRPr="00D10E2F" w:rsidRDefault="00D10E2F" w:rsidP="00D10E2F">
            <w:pPr>
              <w:autoSpaceDE w:val="0"/>
              <w:autoSpaceDN w:val="0"/>
              <w:spacing w:before="40" w:after="4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All Non-Emergency Changes to SOX Financial Applications (including up and down stream impacts)</w:t>
            </w:r>
          </w:p>
        </w:tc>
      </w:tr>
      <w:tr w:rsidR="00D10E2F" w:rsidRPr="00D10E2F" w14:paraId="692D0E81" w14:textId="77777777" w:rsidTr="00AD314C">
        <w:trPr>
          <w:cantSplit/>
        </w:trPr>
        <w:tc>
          <w:tcPr>
            <w:tcW w:w="1800" w:type="dxa"/>
            <w:shd w:val="clear" w:color="auto" w:fill="D0CECE"/>
          </w:tcPr>
          <w:p w14:paraId="29A69673" w14:textId="77777777" w:rsidR="00D10E2F" w:rsidRPr="00D10E2F" w:rsidRDefault="00D10E2F" w:rsidP="00D10E2F">
            <w:pPr>
              <w:widowControl w:val="0"/>
              <w:tabs>
                <w:tab w:val="decimal" w:pos="0"/>
              </w:tabs>
              <w:spacing w:before="60" w:after="6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Global Year End Change Freeze</w:t>
            </w:r>
          </w:p>
        </w:tc>
        <w:tc>
          <w:tcPr>
            <w:tcW w:w="1530" w:type="dxa"/>
            <w:shd w:val="clear" w:color="auto" w:fill="D0CECE"/>
          </w:tcPr>
          <w:p w14:paraId="76E6739E"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20</w:t>
            </w:r>
          </w:p>
          <w:p w14:paraId="01EE7D4C"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Business Days</w:t>
            </w:r>
          </w:p>
        </w:tc>
        <w:tc>
          <w:tcPr>
            <w:tcW w:w="1530" w:type="dxa"/>
            <w:shd w:val="clear" w:color="auto" w:fill="D0CECE"/>
          </w:tcPr>
          <w:p w14:paraId="35497AB1"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 xml:space="preserve">Starting </w:t>
            </w:r>
          </w:p>
          <w:p w14:paraId="5EF4A6FA" w14:textId="25B18BB6"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Ongoing</w:t>
            </w:r>
            <w:r w:rsidR="00D864BD">
              <w:rPr>
                <w:rFonts w:ascii="Arial" w:hAnsi="Arial" w:cs="Arial"/>
                <w:color w:val="000000"/>
                <w:sz w:val="20"/>
                <w:szCs w:val="20"/>
              </w:rPr>
              <w:t xml:space="preserve">: </w:t>
            </w:r>
            <w:r w:rsidRPr="00D10E2F">
              <w:rPr>
                <w:rFonts w:ascii="Arial" w:hAnsi="Arial" w:cs="Arial"/>
                <w:color w:val="000000"/>
                <w:sz w:val="20"/>
                <w:szCs w:val="20"/>
              </w:rPr>
              <w:t xml:space="preserve">Last 10 Business days in December </w:t>
            </w:r>
          </w:p>
        </w:tc>
        <w:tc>
          <w:tcPr>
            <w:tcW w:w="1980" w:type="dxa"/>
            <w:shd w:val="clear" w:color="auto" w:fill="D0CECE"/>
          </w:tcPr>
          <w:p w14:paraId="6AB6AB05"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Through</w:t>
            </w:r>
          </w:p>
          <w:p w14:paraId="7CCBD5B9"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First 10 Business days in January</w:t>
            </w:r>
          </w:p>
        </w:tc>
        <w:tc>
          <w:tcPr>
            <w:tcW w:w="3780" w:type="dxa"/>
            <w:shd w:val="clear" w:color="auto" w:fill="D0CECE"/>
          </w:tcPr>
          <w:p w14:paraId="32D32487"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All Non-Emergency Changes to SOX Financial Applications (including up and down stream impacts)</w:t>
            </w:r>
          </w:p>
        </w:tc>
      </w:tr>
    </w:tbl>
    <w:p w14:paraId="0092654D" w14:textId="77777777" w:rsidR="00D10E2F" w:rsidRPr="00D10E2F" w:rsidRDefault="00D10E2F" w:rsidP="00D10E2F">
      <w:pPr>
        <w:autoSpaceDE w:val="0"/>
        <w:autoSpaceDN w:val="0"/>
        <w:adjustRightInd w:val="0"/>
        <w:spacing w:after="0" w:line="240" w:lineRule="auto"/>
        <w:rPr>
          <w:rFonts w:ascii="Arial" w:hAnsi="Arial" w:cs="Arial"/>
          <w:b/>
          <w:bCs/>
          <w:i/>
          <w:iCs/>
          <w:color w:val="000000"/>
          <w:sz w:val="20"/>
          <w:szCs w:val="20"/>
        </w:rPr>
      </w:pPr>
      <w:bookmarkStart w:id="75" w:name="_Hlk531868073"/>
    </w:p>
    <w:p w14:paraId="0B44E6CF" w14:textId="77777777" w:rsidR="00D10E2F" w:rsidRPr="00D10E2F" w:rsidRDefault="00D10E2F" w:rsidP="00D10E2F">
      <w:pPr>
        <w:spacing w:before="240" w:after="120" w:line="240" w:lineRule="auto"/>
        <w:ind w:right="677"/>
        <w:outlineLvl w:val="2"/>
        <w:rPr>
          <w:rFonts w:ascii="Arial" w:hAnsi="Arial" w:cs="Arial"/>
          <w:b/>
          <w:bCs/>
          <w:color w:val="000000"/>
          <w:sz w:val="28"/>
          <w:szCs w:val="28"/>
        </w:rPr>
      </w:pPr>
      <w:bookmarkStart w:id="76" w:name="_Toc73549756"/>
      <w:r w:rsidRPr="00D10E2F">
        <w:rPr>
          <w:rFonts w:ascii="Arial" w:hAnsi="Arial" w:cs="Arial"/>
          <w:b/>
          <w:bCs/>
          <w:color w:val="000000"/>
          <w:sz w:val="28"/>
          <w:szCs w:val="28"/>
        </w:rPr>
        <w:t>5.4. Exception tab</w:t>
      </w:r>
      <w:bookmarkEnd w:id="76"/>
    </w:p>
    <w:p w14:paraId="6D5750A4"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 xml:space="preserve">Changes during a change freeze require completion of the exception tab. The completed tab needs to be approved by executive leadership (VP or above) and submitted via the change approval workflow in ServiceNow to the Emergency CAB for consideration. The exception tab addresses the following </w:t>
      </w:r>
      <w:proofErr w:type="gramStart"/>
      <w:r w:rsidRPr="00D10E2F">
        <w:rPr>
          <w:rFonts w:ascii="Arial" w:hAnsi="Arial" w:cs="Arial"/>
          <w:color w:val="000000"/>
          <w:sz w:val="20"/>
          <w:szCs w:val="20"/>
        </w:rPr>
        <w:t>concerns</w:t>
      </w:r>
      <w:proofErr w:type="gramEnd"/>
      <w:r w:rsidRPr="00D10E2F">
        <w:rPr>
          <w:rFonts w:ascii="Arial" w:hAnsi="Arial" w:cs="Arial"/>
          <w:color w:val="000000"/>
          <w:sz w:val="20"/>
          <w:szCs w:val="20"/>
        </w:rPr>
        <w:t xml:space="preserve"> </w:t>
      </w:r>
    </w:p>
    <w:p w14:paraId="49BD86D2" w14:textId="699F2135" w:rsidR="00D10E2F" w:rsidRPr="00D10E2F" w:rsidRDefault="00D10E2F" w:rsidP="00D10E2F">
      <w:pPr>
        <w:autoSpaceDE w:val="0"/>
        <w:autoSpaceDN w:val="0"/>
        <w:adjustRightInd w:val="0"/>
        <w:spacing w:after="0" w:line="240" w:lineRule="auto"/>
        <w:ind w:left="720"/>
        <w:rPr>
          <w:rFonts w:ascii="Arial" w:hAnsi="Arial" w:cs="Arial"/>
          <w:color w:val="000000"/>
          <w:sz w:val="20"/>
          <w:szCs w:val="20"/>
        </w:rPr>
      </w:pPr>
      <w:r w:rsidRPr="00D10E2F">
        <w:rPr>
          <w:rFonts w:ascii="Arial" w:hAnsi="Arial" w:cs="Arial"/>
          <w:color w:val="000000"/>
          <w:sz w:val="20"/>
          <w:szCs w:val="20"/>
        </w:rPr>
        <w:t xml:space="preserve">• Business &amp; Security risk </w:t>
      </w:r>
      <w:r w:rsidR="003E6680">
        <w:rPr>
          <w:rFonts w:ascii="Arial" w:hAnsi="Arial" w:cs="Arial"/>
          <w:color w:val="000000"/>
          <w:sz w:val="20"/>
          <w:szCs w:val="20"/>
        </w:rPr>
        <w:t>(</w:t>
      </w:r>
      <w:r w:rsidRPr="00D10E2F">
        <w:rPr>
          <w:rFonts w:ascii="Arial" w:hAnsi="Arial" w:cs="Arial"/>
          <w:color w:val="000000"/>
          <w:sz w:val="20"/>
          <w:szCs w:val="20"/>
        </w:rPr>
        <w:t xml:space="preserve">risk of implementing now vs. waiting until after the change freeze) </w:t>
      </w:r>
    </w:p>
    <w:p w14:paraId="06EA036E" w14:textId="77777777" w:rsidR="00D10E2F" w:rsidRPr="00D10E2F" w:rsidRDefault="00D10E2F" w:rsidP="00D10E2F">
      <w:pPr>
        <w:autoSpaceDE w:val="0"/>
        <w:autoSpaceDN w:val="0"/>
        <w:adjustRightInd w:val="0"/>
        <w:spacing w:after="0" w:line="240" w:lineRule="auto"/>
        <w:ind w:left="720"/>
        <w:rPr>
          <w:rFonts w:ascii="Arial" w:hAnsi="Arial" w:cs="Arial"/>
          <w:color w:val="000000"/>
          <w:sz w:val="20"/>
          <w:szCs w:val="20"/>
        </w:rPr>
      </w:pPr>
      <w:r w:rsidRPr="00D10E2F">
        <w:rPr>
          <w:rFonts w:ascii="Arial" w:hAnsi="Arial" w:cs="Arial"/>
          <w:color w:val="000000"/>
          <w:sz w:val="20"/>
          <w:szCs w:val="20"/>
        </w:rPr>
        <w:t xml:space="preserve">• Impact on production services (up and down stream) and customers </w:t>
      </w:r>
    </w:p>
    <w:p w14:paraId="5A923DF8" w14:textId="77777777" w:rsidR="00D10E2F" w:rsidRPr="00D10E2F" w:rsidRDefault="00D10E2F" w:rsidP="00D10E2F">
      <w:pPr>
        <w:autoSpaceDE w:val="0"/>
        <w:autoSpaceDN w:val="0"/>
        <w:adjustRightInd w:val="0"/>
        <w:spacing w:after="0" w:line="240" w:lineRule="auto"/>
        <w:ind w:left="720"/>
        <w:rPr>
          <w:rFonts w:ascii="Arial" w:hAnsi="Arial" w:cs="Arial"/>
          <w:color w:val="000000"/>
          <w:sz w:val="20"/>
          <w:szCs w:val="20"/>
        </w:rPr>
      </w:pPr>
      <w:r w:rsidRPr="00D10E2F">
        <w:rPr>
          <w:rFonts w:ascii="Arial" w:hAnsi="Arial" w:cs="Arial"/>
          <w:color w:val="000000"/>
          <w:sz w:val="20"/>
          <w:szCs w:val="20"/>
        </w:rPr>
        <w:t xml:space="preserve">• Complexity of the proposed change </w:t>
      </w:r>
    </w:p>
    <w:p w14:paraId="376036F9" w14:textId="77777777" w:rsidR="00D10E2F" w:rsidRPr="00D10E2F" w:rsidRDefault="00D10E2F" w:rsidP="00D10E2F">
      <w:pPr>
        <w:autoSpaceDE w:val="0"/>
        <w:autoSpaceDN w:val="0"/>
        <w:adjustRightInd w:val="0"/>
        <w:spacing w:after="0" w:line="240" w:lineRule="auto"/>
        <w:ind w:left="720"/>
        <w:rPr>
          <w:rFonts w:ascii="Arial" w:hAnsi="Arial" w:cs="Arial"/>
          <w:color w:val="000000"/>
          <w:sz w:val="20"/>
          <w:szCs w:val="20"/>
        </w:rPr>
      </w:pPr>
      <w:r w:rsidRPr="00D10E2F">
        <w:rPr>
          <w:rFonts w:ascii="Arial" w:hAnsi="Arial" w:cs="Arial"/>
          <w:color w:val="000000"/>
          <w:sz w:val="20"/>
          <w:szCs w:val="20"/>
        </w:rPr>
        <w:t xml:space="preserve">• Who has reviewed the plan and any new or modified code? </w:t>
      </w:r>
    </w:p>
    <w:p w14:paraId="3BB0B4E0" w14:textId="79AA1744" w:rsidR="00D10E2F" w:rsidRPr="00D10E2F" w:rsidRDefault="00D10E2F" w:rsidP="00AD314C">
      <w:pPr>
        <w:autoSpaceDE w:val="0"/>
        <w:autoSpaceDN w:val="0"/>
        <w:adjustRightInd w:val="0"/>
        <w:spacing w:after="0" w:line="240" w:lineRule="auto"/>
        <w:ind w:left="720"/>
        <w:rPr>
          <w:rFonts w:ascii="Arial" w:hAnsi="Arial" w:cs="Arial"/>
          <w:color w:val="000000"/>
          <w:sz w:val="20"/>
          <w:szCs w:val="20"/>
        </w:rPr>
      </w:pPr>
      <w:r w:rsidRPr="00D10E2F">
        <w:rPr>
          <w:rFonts w:ascii="Arial" w:hAnsi="Arial" w:cs="Arial"/>
          <w:color w:val="000000"/>
          <w:sz w:val="20"/>
          <w:szCs w:val="20"/>
        </w:rPr>
        <w:t>• How was the change tested and ease of backout?</w:t>
      </w:r>
      <w:bookmarkEnd w:id="75"/>
      <w:r w:rsidRPr="00D10E2F">
        <w:rPr>
          <w:rFonts w:ascii="Arial" w:eastAsia="Times New Roman" w:hAnsi="Arial" w:cs="Arial"/>
          <w:bCs/>
          <w:noProof/>
          <w:color w:val="000000"/>
          <w:sz w:val="20"/>
          <w:szCs w:val="20"/>
        </w:rPr>
        <w:t xml:space="preserve">                                   </w:t>
      </w:r>
    </w:p>
    <w:p w14:paraId="0517CF72" w14:textId="77777777" w:rsidR="00D10E2F" w:rsidRPr="00D10E2F" w:rsidRDefault="00D10E2F" w:rsidP="00D10E2F">
      <w:pPr>
        <w:pBdr>
          <w:top w:val="single" w:sz="18" w:space="9" w:color="auto"/>
        </w:pBdr>
        <w:spacing w:before="240" w:after="120" w:line="240" w:lineRule="auto"/>
        <w:ind w:right="677"/>
        <w:outlineLvl w:val="1"/>
        <w:rPr>
          <w:rFonts w:ascii="Arial" w:eastAsia="Times New Roman" w:hAnsi="Arial" w:cs="Arial"/>
          <w:b/>
          <w:bCs/>
          <w:color w:val="000000"/>
          <w:sz w:val="28"/>
          <w:szCs w:val="28"/>
          <w:lang w:val="en-GB"/>
        </w:rPr>
      </w:pPr>
      <w:bookmarkStart w:id="77" w:name="_Toc73549757"/>
      <w:r w:rsidRPr="00D10E2F">
        <w:rPr>
          <w:rFonts w:ascii="Arial" w:eastAsia="Times New Roman" w:hAnsi="Arial" w:cs="Arial"/>
          <w:b/>
          <w:bCs/>
          <w:color w:val="000000"/>
          <w:sz w:val="36"/>
          <w:szCs w:val="20"/>
          <w:lang w:val="en-GB"/>
        </w:rPr>
        <w:t>Chapter 6. Roles &amp; Responsibilities</w:t>
      </w:r>
      <w:bookmarkEnd w:id="77"/>
    </w:p>
    <w:p w14:paraId="7D7DEDBA" w14:textId="08E8171F" w:rsidR="00D10E2F" w:rsidRPr="00D10E2F" w:rsidRDefault="00D10E2F" w:rsidP="00D10E2F">
      <w:pPr>
        <w:spacing w:before="60" w:after="0" w:line="240" w:lineRule="auto"/>
        <w:ind w:right="589"/>
        <w:rPr>
          <w:rFonts w:ascii="Arial" w:eastAsia="Times New Roman" w:hAnsi="Arial" w:cs="Arial"/>
          <w:bCs/>
          <w:color w:val="000000"/>
          <w:sz w:val="20"/>
          <w:szCs w:val="20"/>
          <w:lang w:val="en-GB"/>
        </w:rPr>
      </w:pPr>
      <w:bookmarkStart w:id="78" w:name="_Toc147820878"/>
      <w:bookmarkStart w:id="79" w:name="_Toc147825276"/>
      <w:bookmarkStart w:id="80" w:name="_Toc147883100"/>
      <w:bookmarkStart w:id="81" w:name="_Toc147887705"/>
      <w:bookmarkStart w:id="82" w:name="_Toc147893332"/>
      <w:bookmarkStart w:id="83" w:name="_Toc147893513"/>
      <w:bookmarkStart w:id="84" w:name="_Toc147907200"/>
      <w:bookmarkStart w:id="85" w:name="_Toc147907840"/>
      <w:bookmarkStart w:id="86" w:name="_Toc148414442"/>
      <w:bookmarkStart w:id="87" w:name="_Toc148414740"/>
      <w:bookmarkStart w:id="88" w:name="_Toc148417857"/>
      <w:bookmarkStart w:id="89" w:name="_Toc148938681"/>
      <w:bookmarkEnd w:id="78"/>
      <w:bookmarkEnd w:id="79"/>
      <w:bookmarkEnd w:id="80"/>
      <w:bookmarkEnd w:id="81"/>
      <w:bookmarkEnd w:id="82"/>
      <w:bookmarkEnd w:id="83"/>
      <w:bookmarkEnd w:id="84"/>
      <w:bookmarkEnd w:id="85"/>
      <w:bookmarkEnd w:id="86"/>
      <w:bookmarkEnd w:id="87"/>
      <w:bookmarkEnd w:id="88"/>
      <w:bookmarkEnd w:id="89"/>
      <w:r w:rsidRPr="00D10E2F">
        <w:rPr>
          <w:rFonts w:ascii="Arial" w:eastAsia="Times New Roman" w:hAnsi="Arial" w:cs="Arial"/>
          <w:bCs/>
          <w:color w:val="000000"/>
          <w:sz w:val="20"/>
          <w:szCs w:val="20"/>
          <w:lang w:val="en-GB"/>
        </w:rPr>
        <w:t>Roles associated with the Change Management process are not intended to correspond with organizational job titles. In some cases, many persons might share a single role; and in other cases, a single person may assume many roles</w:t>
      </w:r>
      <w:r w:rsidR="002E73FE">
        <w:rPr>
          <w:rFonts w:ascii="Arial" w:eastAsia="Times New Roman" w:hAnsi="Arial" w:cs="Arial"/>
          <w:bCs/>
          <w:color w:val="000000"/>
          <w:sz w:val="20"/>
          <w:szCs w:val="20"/>
          <w:lang w:val="en-GB"/>
        </w:rPr>
        <w:t xml:space="preserve">. </w:t>
      </w:r>
      <w:r w:rsidRPr="00D10E2F">
        <w:rPr>
          <w:rFonts w:ascii="Arial" w:eastAsia="Times New Roman" w:hAnsi="Arial" w:cs="Arial"/>
          <w:bCs/>
          <w:color w:val="000000"/>
          <w:sz w:val="20"/>
          <w:szCs w:val="20"/>
          <w:lang w:val="en-GB"/>
        </w:rPr>
        <w:t>Responsibilities may be delegated but does not remove responsibility from the individual accountable for a specific action</w:t>
      </w:r>
      <w:r w:rsidR="002E73FE">
        <w:rPr>
          <w:rFonts w:ascii="Arial" w:eastAsia="Times New Roman" w:hAnsi="Arial" w:cs="Arial"/>
          <w:bCs/>
          <w:color w:val="000000"/>
          <w:sz w:val="20"/>
          <w:szCs w:val="20"/>
          <w:lang w:val="en-GB"/>
        </w:rPr>
        <w:t xml:space="preserve">. </w:t>
      </w:r>
    </w:p>
    <w:p w14:paraId="6315E3F1" w14:textId="77777777" w:rsidR="00D10E2F" w:rsidRPr="00D10E2F" w:rsidRDefault="00D10E2F" w:rsidP="00D10E2F">
      <w:pPr>
        <w:spacing w:before="240" w:after="120" w:line="240" w:lineRule="auto"/>
        <w:ind w:right="677"/>
        <w:outlineLvl w:val="2"/>
        <w:rPr>
          <w:rFonts w:ascii="Arial" w:eastAsia="Times New Roman" w:hAnsi="Arial" w:cs="Arial"/>
          <w:b/>
          <w:bCs/>
          <w:color w:val="000000"/>
          <w:sz w:val="28"/>
          <w:szCs w:val="28"/>
          <w:lang w:val="en-GB"/>
        </w:rPr>
      </w:pPr>
      <w:bookmarkStart w:id="90" w:name="_Toc73549758"/>
      <w:r w:rsidRPr="00D10E2F">
        <w:rPr>
          <w:rFonts w:ascii="Arial" w:eastAsia="Times New Roman" w:hAnsi="Arial" w:cs="Arial"/>
          <w:b/>
          <w:bCs/>
          <w:color w:val="000000"/>
          <w:sz w:val="28"/>
          <w:szCs w:val="28"/>
          <w:lang w:val="en-GB"/>
        </w:rPr>
        <w:t>6.1. Change Requester</w:t>
      </w:r>
      <w:bookmarkEnd w:id="90"/>
    </w:p>
    <w:p w14:paraId="59D679A1"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 xml:space="preserve">The Change Requester is the person submitting and owning the Change Request. The Change Requester is usually an IT staff member. Their responsibilities include: </w:t>
      </w:r>
    </w:p>
    <w:p w14:paraId="1404F09B"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Secures appropriate IT and Business approvals prior to initiating the change management </w:t>
      </w:r>
      <w:proofErr w:type="gramStart"/>
      <w:r w:rsidRPr="00D10E2F">
        <w:rPr>
          <w:rFonts w:ascii="Arial" w:hAnsi="Arial" w:cs="Arial"/>
          <w:color w:val="000000"/>
          <w:sz w:val="20"/>
          <w:szCs w:val="20"/>
        </w:rPr>
        <w:t>process</w:t>
      </w:r>
      <w:proofErr w:type="gramEnd"/>
    </w:p>
    <w:p w14:paraId="1C8F18FE"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Completes the ServiceNow Change Request, in collaboration with the Change Implementer and ensures that the change is fully approved prior to implementing the </w:t>
      </w:r>
      <w:proofErr w:type="gramStart"/>
      <w:r w:rsidRPr="00D10E2F">
        <w:rPr>
          <w:rFonts w:ascii="Arial" w:hAnsi="Arial" w:cs="Arial"/>
          <w:color w:val="000000"/>
          <w:sz w:val="20"/>
          <w:szCs w:val="20"/>
        </w:rPr>
        <w:t>change</w:t>
      </w:r>
      <w:proofErr w:type="gramEnd"/>
    </w:p>
    <w:p w14:paraId="38BE81F8"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Ensure Change Requests are executed in the approved Maintenance Windows </w:t>
      </w:r>
    </w:p>
    <w:p w14:paraId="7F8CDBAF"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Ensure the change is fully tested, and relevant UAT and Business approvers are added to the Change Request</w:t>
      </w:r>
    </w:p>
    <w:p w14:paraId="59D4CB8C"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Identify resources required to implement the change and verify availability on the planned change date and time (including DBAs, Infrastructure, UAT testers, Post Implementation testers etc.) </w:t>
      </w:r>
    </w:p>
    <w:p w14:paraId="5391A72E"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Communicates status of the change back to the business or project team </w:t>
      </w:r>
    </w:p>
    <w:p w14:paraId="15C76A14" w14:textId="77777777" w:rsidR="00D10E2F" w:rsidRPr="00D10E2F" w:rsidRDefault="00D10E2F" w:rsidP="00D10E2F">
      <w:pPr>
        <w:spacing w:before="240" w:after="120" w:line="240" w:lineRule="auto"/>
        <w:ind w:right="677"/>
        <w:outlineLvl w:val="2"/>
        <w:rPr>
          <w:rFonts w:ascii="Arial" w:eastAsia="Times New Roman" w:hAnsi="Arial" w:cs="Arial"/>
          <w:b/>
          <w:bCs/>
          <w:color w:val="000000"/>
          <w:sz w:val="28"/>
          <w:szCs w:val="28"/>
          <w:lang w:val="en-GB"/>
        </w:rPr>
      </w:pPr>
      <w:bookmarkStart w:id="91" w:name="_Toc73549759"/>
      <w:r w:rsidRPr="00D10E2F">
        <w:rPr>
          <w:rFonts w:ascii="Arial" w:eastAsia="Times New Roman" w:hAnsi="Arial" w:cs="Arial"/>
          <w:b/>
          <w:bCs/>
          <w:color w:val="000000"/>
          <w:sz w:val="28"/>
          <w:szCs w:val="28"/>
          <w:lang w:val="en-GB"/>
        </w:rPr>
        <w:t>6.2. Change Implementer</w:t>
      </w:r>
      <w:bookmarkEnd w:id="91"/>
    </w:p>
    <w:p w14:paraId="1E3D36FE" w14:textId="08F5337C"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The Change Implementer</w:t>
      </w:r>
      <w:r w:rsidR="00F64017">
        <w:rPr>
          <w:rFonts w:ascii="Arial" w:hAnsi="Arial" w:cs="Arial"/>
          <w:color w:val="000000"/>
          <w:sz w:val="20"/>
          <w:szCs w:val="20"/>
        </w:rPr>
        <w:t xml:space="preserve"> / </w:t>
      </w:r>
      <w:r w:rsidRPr="00D10E2F">
        <w:rPr>
          <w:rFonts w:ascii="Arial" w:hAnsi="Arial" w:cs="Arial"/>
          <w:color w:val="000000"/>
          <w:sz w:val="20"/>
          <w:szCs w:val="20"/>
        </w:rPr>
        <w:t xml:space="preserve">Assignee implements and monitors the change (Requester and Implementer can be same person). The Implementer’s responsibilities include: </w:t>
      </w:r>
    </w:p>
    <w:p w14:paraId="2D736AD1"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lastRenderedPageBreak/>
        <w:t xml:space="preserve">Assisting the Change Requester with change request ticket documentation as necessary </w:t>
      </w:r>
    </w:p>
    <w:p w14:paraId="3FD5A4C6" w14:textId="18C9E10C"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Creation of the implementation plan, test plan and backout plan </w:t>
      </w:r>
    </w:p>
    <w:p w14:paraId="021F1966"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Ensure all the relevant approvals, including the UAT approval and documentation is recorded in the Change Request prior to deploying the </w:t>
      </w:r>
      <w:proofErr w:type="gramStart"/>
      <w:r w:rsidRPr="00D10E2F">
        <w:rPr>
          <w:rFonts w:ascii="Arial" w:hAnsi="Arial" w:cs="Arial"/>
          <w:color w:val="000000"/>
          <w:sz w:val="20"/>
          <w:szCs w:val="20"/>
        </w:rPr>
        <w:t>Change</w:t>
      </w:r>
      <w:proofErr w:type="gramEnd"/>
      <w:r w:rsidRPr="00D10E2F">
        <w:rPr>
          <w:rFonts w:ascii="Arial" w:hAnsi="Arial" w:cs="Arial"/>
          <w:color w:val="000000"/>
          <w:sz w:val="20"/>
          <w:szCs w:val="20"/>
        </w:rPr>
        <w:t xml:space="preserve">  </w:t>
      </w:r>
    </w:p>
    <w:p w14:paraId="7E1E0CE2"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Deploy the Change</w:t>
      </w:r>
    </w:p>
    <w:p w14:paraId="61E12819"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Ensure Post Implementation testing is completed immediately after </w:t>
      </w:r>
      <w:proofErr w:type="gramStart"/>
      <w:r w:rsidRPr="00D10E2F">
        <w:rPr>
          <w:rFonts w:ascii="Arial" w:hAnsi="Arial" w:cs="Arial"/>
          <w:color w:val="000000"/>
          <w:sz w:val="20"/>
          <w:szCs w:val="20"/>
        </w:rPr>
        <w:t>deployment</w:t>
      </w:r>
      <w:proofErr w:type="gramEnd"/>
    </w:p>
    <w:p w14:paraId="15CC2A84"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Ensure Change Request is completed and closed within the approved Maintenance Window</w:t>
      </w:r>
    </w:p>
    <w:p w14:paraId="5487BEDA"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Execute the back out plan if required and complete the PIR for Unsuccessful and Emergency Changes </w:t>
      </w:r>
    </w:p>
    <w:p w14:paraId="76B1942C" w14:textId="77777777" w:rsidR="00D10E2F" w:rsidRPr="00D10E2F" w:rsidRDefault="00D10E2F" w:rsidP="003E6680">
      <w:pPr>
        <w:spacing w:before="240" w:after="120" w:line="240" w:lineRule="auto"/>
        <w:ind w:right="27"/>
        <w:outlineLvl w:val="2"/>
        <w:rPr>
          <w:rFonts w:ascii="Arial" w:eastAsia="Times New Roman" w:hAnsi="Arial" w:cs="Arial"/>
          <w:b/>
          <w:bCs/>
          <w:color w:val="000000"/>
          <w:sz w:val="28"/>
          <w:szCs w:val="28"/>
          <w:lang w:val="en-GB"/>
        </w:rPr>
      </w:pPr>
      <w:bookmarkStart w:id="92" w:name="_Toc73549760"/>
      <w:r w:rsidRPr="00D10E2F">
        <w:rPr>
          <w:rFonts w:ascii="Arial" w:eastAsia="Times New Roman" w:hAnsi="Arial" w:cs="Arial"/>
          <w:b/>
          <w:bCs/>
          <w:color w:val="000000"/>
          <w:sz w:val="28"/>
          <w:szCs w:val="28"/>
          <w:lang w:val="en-GB"/>
        </w:rPr>
        <w:t>6.3. Change Approvers (Manager, CI Owner, Business and CAB approvals)</w:t>
      </w:r>
      <w:bookmarkEnd w:id="92"/>
    </w:p>
    <w:p w14:paraId="158E5A2B"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Thoroughly Review the Change Request prior to approval. Have relevant discussions with team members to clarify questions before approving the Change: </w:t>
      </w:r>
    </w:p>
    <w:p w14:paraId="1125D29B" w14:textId="77777777" w:rsidR="00D10E2F" w:rsidRPr="00D10E2F" w:rsidRDefault="00D10E2F" w:rsidP="00D10E2F">
      <w:pPr>
        <w:numPr>
          <w:ilvl w:val="1"/>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Confirm the Change is being implemented during approved maintenance </w:t>
      </w:r>
      <w:proofErr w:type="gramStart"/>
      <w:r w:rsidRPr="00D10E2F">
        <w:rPr>
          <w:rFonts w:ascii="Arial" w:hAnsi="Arial" w:cs="Arial"/>
          <w:color w:val="000000"/>
          <w:sz w:val="20"/>
          <w:szCs w:val="20"/>
        </w:rPr>
        <w:t>windows</w:t>
      </w:r>
      <w:proofErr w:type="gramEnd"/>
    </w:p>
    <w:p w14:paraId="730D3383" w14:textId="77777777" w:rsidR="00D10E2F" w:rsidRPr="00D10E2F" w:rsidRDefault="00D10E2F" w:rsidP="00D10E2F">
      <w:pPr>
        <w:numPr>
          <w:ilvl w:val="1"/>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Review all the items in the Planning Section </w:t>
      </w:r>
    </w:p>
    <w:p w14:paraId="5C7E1310" w14:textId="77777777" w:rsidR="00D10E2F" w:rsidRPr="00D10E2F" w:rsidRDefault="00D10E2F" w:rsidP="00D10E2F">
      <w:pPr>
        <w:numPr>
          <w:ilvl w:val="1"/>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Ensure Risk Assessment has been completed </w:t>
      </w:r>
      <w:proofErr w:type="gramStart"/>
      <w:r w:rsidRPr="00D10E2F">
        <w:rPr>
          <w:rFonts w:ascii="Arial" w:hAnsi="Arial" w:cs="Arial"/>
          <w:color w:val="000000"/>
          <w:sz w:val="20"/>
          <w:szCs w:val="20"/>
        </w:rPr>
        <w:t>accurately</w:t>
      </w:r>
      <w:proofErr w:type="gramEnd"/>
      <w:r w:rsidRPr="00D10E2F">
        <w:rPr>
          <w:rFonts w:ascii="Arial" w:hAnsi="Arial" w:cs="Arial"/>
          <w:color w:val="000000"/>
          <w:sz w:val="20"/>
          <w:szCs w:val="20"/>
        </w:rPr>
        <w:t xml:space="preserve"> </w:t>
      </w:r>
    </w:p>
    <w:p w14:paraId="6BAE2AFF" w14:textId="77777777" w:rsidR="00D10E2F" w:rsidRPr="00D10E2F" w:rsidRDefault="00D10E2F" w:rsidP="00D10E2F">
      <w:pPr>
        <w:numPr>
          <w:ilvl w:val="1"/>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Ensure all required documentation is attached to the change </w:t>
      </w:r>
      <w:proofErr w:type="gramStart"/>
      <w:r w:rsidRPr="00D10E2F">
        <w:rPr>
          <w:rFonts w:ascii="Arial" w:hAnsi="Arial" w:cs="Arial"/>
          <w:color w:val="000000"/>
          <w:sz w:val="20"/>
          <w:szCs w:val="20"/>
        </w:rPr>
        <w:t>record</w:t>
      </w:r>
      <w:proofErr w:type="gramEnd"/>
    </w:p>
    <w:p w14:paraId="13B45ED8" w14:textId="77777777" w:rsidR="00D10E2F" w:rsidRPr="00D10E2F" w:rsidRDefault="00D10E2F" w:rsidP="00D10E2F">
      <w:pPr>
        <w:spacing w:before="240" w:after="120" w:line="240" w:lineRule="auto"/>
        <w:ind w:right="677"/>
        <w:outlineLvl w:val="2"/>
        <w:rPr>
          <w:rFonts w:ascii="Arial" w:eastAsia="Times New Roman" w:hAnsi="Arial" w:cs="Arial"/>
          <w:b/>
          <w:bCs/>
          <w:color w:val="000000"/>
          <w:sz w:val="28"/>
          <w:szCs w:val="28"/>
          <w:lang w:val="en-GB"/>
        </w:rPr>
      </w:pPr>
      <w:bookmarkStart w:id="93" w:name="_Toc73549761"/>
      <w:r w:rsidRPr="00D10E2F">
        <w:rPr>
          <w:rFonts w:ascii="Arial" w:eastAsia="Times New Roman" w:hAnsi="Arial" w:cs="Arial"/>
          <w:b/>
          <w:bCs/>
          <w:color w:val="000000"/>
          <w:sz w:val="28"/>
          <w:szCs w:val="28"/>
          <w:lang w:val="en-GB"/>
        </w:rPr>
        <w:t>6.4. UAT Approvers</w:t>
      </w:r>
      <w:bookmarkEnd w:id="93"/>
      <w:r w:rsidRPr="00D10E2F">
        <w:rPr>
          <w:rFonts w:ascii="Arial" w:eastAsia="Times New Roman" w:hAnsi="Arial" w:cs="Arial"/>
          <w:b/>
          <w:bCs/>
          <w:color w:val="000000"/>
          <w:sz w:val="28"/>
          <w:szCs w:val="28"/>
          <w:lang w:val="en-GB"/>
        </w:rPr>
        <w:t xml:space="preserve"> </w:t>
      </w:r>
    </w:p>
    <w:p w14:paraId="09A72EA8"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Complete the UAT testing and update the Global UAT test template with testing </w:t>
      </w:r>
      <w:proofErr w:type="gramStart"/>
      <w:r w:rsidRPr="00D10E2F">
        <w:rPr>
          <w:rFonts w:ascii="Arial" w:hAnsi="Arial" w:cs="Arial"/>
          <w:color w:val="000000"/>
          <w:sz w:val="20"/>
          <w:szCs w:val="20"/>
        </w:rPr>
        <w:t>results</w:t>
      </w:r>
      <w:proofErr w:type="gramEnd"/>
    </w:p>
    <w:p w14:paraId="6DB5A09F"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Attach the UAT template to the Change Request </w:t>
      </w:r>
    </w:p>
    <w:p w14:paraId="6BDFD970"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Provide UAT approval within the Change Request as proof that the testing was successful; and the testing scenarios documented in the UAT template are comprehensive with the right results. </w:t>
      </w:r>
    </w:p>
    <w:p w14:paraId="05A58A43" w14:textId="77777777" w:rsidR="00D10E2F" w:rsidRPr="00D10E2F" w:rsidRDefault="00D10E2F" w:rsidP="00D10E2F">
      <w:pPr>
        <w:spacing w:before="240" w:after="120" w:line="240" w:lineRule="auto"/>
        <w:ind w:right="677"/>
        <w:outlineLvl w:val="2"/>
        <w:rPr>
          <w:rFonts w:ascii="Arial" w:eastAsia="Times New Roman" w:hAnsi="Arial" w:cs="Arial"/>
          <w:b/>
          <w:bCs/>
          <w:color w:val="000000"/>
          <w:sz w:val="28"/>
          <w:szCs w:val="28"/>
          <w:lang w:val="en-GB"/>
        </w:rPr>
      </w:pPr>
      <w:bookmarkStart w:id="94" w:name="_Toc73549762"/>
      <w:r w:rsidRPr="00D10E2F">
        <w:rPr>
          <w:rFonts w:ascii="Arial" w:eastAsia="Times New Roman" w:hAnsi="Arial" w:cs="Arial"/>
          <w:b/>
          <w:bCs/>
          <w:color w:val="000000"/>
          <w:sz w:val="28"/>
          <w:szCs w:val="28"/>
          <w:lang w:val="en-GB"/>
        </w:rPr>
        <w:t>6.5. PIR Approvers</w:t>
      </w:r>
      <w:bookmarkEnd w:id="94"/>
    </w:p>
    <w:p w14:paraId="3AB5E775"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Review the PIR thoroughly and conduct relevant discussions with the team members on the lessons learned and action </w:t>
      </w:r>
      <w:proofErr w:type="gramStart"/>
      <w:r w:rsidRPr="00D10E2F">
        <w:rPr>
          <w:rFonts w:ascii="Arial" w:hAnsi="Arial" w:cs="Arial"/>
          <w:color w:val="000000"/>
          <w:sz w:val="20"/>
          <w:szCs w:val="20"/>
        </w:rPr>
        <w:t>outcomes</w:t>
      </w:r>
      <w:proofErr w:type="gramEnd"/>
      <w:r w:rsidRPr="00D10E2F">
        <w:rPr>
          <w:rFonts w:ascii="Arial" w:hAnsi="Arial" w:cs="Arial"/>
          <w:color w:val="000000"/>
          <w:sz w:val="20"/>
          <w:szCs w:val="20"/>
        </w:rPr>
        <w:t xml:space="preserve"> </w:t>
      </w:r>
    </w:p>
    <w:p w14:paraId="6F7D5967"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Approve PIR’s in a timely manner (within 48 hours of Change implementation)</w:t>
      </w:r>
    </w:p>
    <w:p w14:paraId="36DBC5D2"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Where a root cause is not known, or a permanent fix not applied, ensure a Problem Record is created and assigned to a team member with due </w:t>
      </w:r>
      <w:proofErr w:type="gramStart"/>
      <w:r w:rsidRPr="00D10E2F">
        <w:rPr>
          <w:rFonts w:ascii="Arial" w:hAnsi="Arial" w:cs="Arial"/>
          <w:color w:val="000000"/>
          <w:sz w:val="20"/>
          <w:szCs w:val="20"/>
        </w:rPr>
        <w:t>dates</w:t>
      </w:r>
      <w:proofErr w:type="gramEnd"/>
    </w:p>
    <w:p w14:paraId="2840D771"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Ensure all the documented actions are assigned to team members and completion </w:t>
      </w:r>
      <w:proofErr w:type="gramStart"/>
      <w:r w:rsidRPr="00D10E2F">
        <w:rPr>
          <w:rFonts w:ascii="Arial" w:hAnsi="Arial" w:cs="Arial"/>
          <w:color w:val="000000"/>
          <w:sz w:val="20"/>
          <w:szCs w:val="20"/>
        </w:rPr>
        <w:t>tracked</w:t>
      </w:r>
      <w:proofErr w:type="gramEnd"/>
    </w:p>
    <w:p w14:paraId="5A95CED5" w14:textId="77777777" w:rsidR="00D10E2F" w:rsidRPr="00D10E2F" w:rsidRDefault="00D10E2F" w:rsidP="00D10E2F">
      <w:pPr>
        <w:spacing w:before="240" w:after="120" w:line="240" w:lineRule="auto"/>
        <w:ind w:right="677"/>
        <w:outlineLvl w:val="2"/>
        <w:rPr>
          <w:rFonts w:ascii="Arial" w:eastAsia="Times New Roman" w:hAnsi="Arial" w:cs="Arial"/>
          <w:b/>
          <w:bCs/>
          <w:color w:val="000000"/>
          <w:sz w:val="28"/>
          <w:szCs w:val="28"/>
          <w:lang w:val="en-GB"/>
        </w:rPr>
      </w:pPr>
      <w:bookmarkStart w:id="95" w:name="_Toc73549763"/>
      <w:r w:rsidRPr="00D10E2F">
        <w:rPr>
          <w:rFonts w:ascii="Arial" w:eastAsia="Times New Roman" w:hAnsi="Arial" w:cs="Arial"/>
          <w:b/>
          <w:bCs/>
          <w:color w:val="000000"/>
          <w:sz w:val="28"/>
          <w:szCs w:val="28"/>
          <w:lang w:val="en-GB"/>
        </w:rPr>
        <w:t>6.6. Global Change Manager</w:t>
      </w:r>
      <w:bookmarkEnd w:id="95"/>
    </w:p>
    <w:p w14:paraId="402CB7D7" w14:textId="77777777" w:rsidR="00D10E2F" w:rsidRPr="00D10E2F" w:rsidRDefault="00D10E2F" w:rsidP="00D10E2F">
      <w:pPr>
        <w:spacing w:before="40" w:after="40" w:line="259" w:lineRule="auto"/>
        <w:ind w:left="360"/>
        <w:contextualSpacing/>
        <w:rPr>
          <w:rFonts w:ascii="Arial" w:hAnsi="Arial" w:cs="Arial"/>
          <w:sz w:val="20"/>
          <w:szCs w:val="20"/>
        </w:rPr>
      </w:pPr>
      <w:r w:rsidRPr="00D10E2F">
        <w:rPr>
          <w:rFonts w:ascii="Arial" w:hAnsi="Arial" w:cs="Arial"/>
          <w:sz w:val="20"/>
          <w:szCs w:val="20"/>
        </w:rPr>
        <w:t xml:space="preserve">The Change Manager is responsible for functional implementation and operation of the Change Management Process and its activities. The Change Manager’s responsibilities include: </w:t>
      </w:r>
    </w:p>
    <w:p w14:paraId="0E95939E"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Educate IT staff on the Change Management </w:t>
      </w:r>
      <w:proofErr w:type="gramStart"/>
      <w:r w:rsidRPr="00D10E2F">
        <w:rPr>
          <w:rFonts w:ascii="Arial" w:hAnsi="Arial" w:cs="Arial"/>
          <w:color w:val="000000"/>
          <w:sz w:val="20"/>
          <w:szCs w:val="20"/>
        </w:rPr>
        <w:t>process</w:t>
      </w:r>
      <w:proofErr w:type="gramEnd"/>
      <w:r w:rsidRPr="00D10E2F">
        <w:rPr>
          <w:rFonts w:ascii="Arial" w:hAnsi="Arial" w:cs="Arial"/>
          <w:color w:val="000000"/>
          <w:sz w:val="20"/>
          <w:szCs w:val="20"/>
        </w:rPr>
        <w:t xml:space="preserve"> </w:t>
      </w:r>
    </w:p>
    <w:p w14:paraId="1B4CC614"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Propose and implement improvements to the Change Management </w:t>
      </w:r>
      <w:proofErr w:type="gramStart"/>
      <w:r w:rsidRPr="00D10E2F">
        <w:rPr>
          <w:rFonts w:ascii="Arial" w:hAnsi="Arial" w:cs="Arial"/>
          <w:color w:val="000000"/>
          <w:sz w:val="20"/>
          <w:szCs w:val="20"/>
        </w:rPr>
        <w:t>process</w:t>
      </w:r>
      <w:proofErr w:type="gramEnd"/>
      <w:r w:rsidRPr="00D10E2F">
        <w:rPr>
          <w:rFonts w:ascii="Arial" w:hAnsi="Arial" w:cs="Arial"/>
          <w:color w:val="000000"/>
          <w:sz w:val="20"/>
          <w:szCs w:val="20"/>
        </w:rPr>
        <w:t xml:space="preserve"> </w:t>
      </w:r>
    </w:p>
    <w:p w14:paraId="6B57B126"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Create and communicate Change Management Metrics </w:t>
      </w:r>
    </w:p>
    <w:p w14:paraId="1E33EE60"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Chair the GCAB </w:t>
      </w:r>
      <w:proofErr w:type="gramStart"/>
      <w:r w:rsidRPr="00D10E2F">
        <w:rPr>
          <w:rFonts w:ascii="Arial" w:hAnsi="Arial" w:cs="Arial"/>
          <w:color w:val="000000"/>
          <w:sz w:val="20"/>
          <w:szCs w:val="20"/>
        </w:rPr>
        <w:t>meeting</w:t>
      </w:r>
      <w:proofErr w:type="gramEnd"/>
      <w:r w:rsidRPr="00D10E2F">
        <w:rPr>
          <w:rFonts w:ascii="Arial" w:hAnsi="Arial" w:cs="Arial"/>
          <w:color w:val="000000"/>
          <w:sz w:val="20"/>
          <w:szCs w:val="20"/>
        </w:rPr>
        <w:t xml:space="preserve"> </w:t>
      </w:r>
    </w:p>
    <w:p w14:paraId="494C9E2F"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Validate the type and risk of the change and escalate approval delay </w:t>
      </w:r>
      <w:proofErr w:type="gramStart"/>
      <w:r w:rsidRPr="00D10E2F">
        <w:rPr>
          <w:rFonts w:ascii="Arial" w:hAnsi="Arial" w:cs="Arial"/>
          <w:color w:val="000000"/>
          <w:sz w:val="20"/>
          <w:szCs w:val="20"/>
        </w:rPr>
        <w:t>issues</w:t>
      </w:r>
      <w:proofErr w:type="gramEnd"/>
      <w:r w:rsidRPr="00D10E2F">
        <w:rPr>
          <w:rFonts w:ascii="Arial" w:hAnsi="Arial" w:cs="Arial"/>
          <w:color w:val="000000"/>
          <w:sz w:val="20"/>
          <w:szCs w:val="20"/>
        </w:rPr>
        <w:t xml:space="preserve"> </w:t>
      </w:r>
    </w:p>
    <w:p w14:paraId="1B5D4B97"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Ensure PIRs are conducted per the policy and actions effectively </w:t>
      </w:r>
      <w:proofErr w:type="gramStart"/>
      <w:r w:rsidRPr="00D10E2F">
        <w:rPr>
          <w:rFonts w:ascii="Arial" w:hAnsi="Arial" w:cs="Arial"/>
          <w:color w:val="000000"/>
          <w:sz w:val="20"/>
          <w:szCs w:val="20"/>
        </w:rPr>
        <w:t>tracked</w:t>
      </w:r>
      <w:proofErr w:type="gramEnd"/>
    </w:p>
    <w:p w14:paraId="6529A384"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Ongoing auditing of Changes to ensure process adherence and drive </w:t>
      </w:r>
      <w:proofErr w:type="gramStart"/>
      <w:r w:rsidRPr="00D10E2F">
        <w:rPr>
          <w:rFonts w:ascii="Arial" w:hAnsi="Arial" w:cs="Arial"/>
          <w:color w:val="000000"/>
          <w:sz w:val="20"/>
          <w:szCs w:val="20"/>
        </w:rPr>
        <w:t>improvements</w:t>
      </w:r>
      <w:proofErr w:type="gramEnd"/>
    </w:p>
    <w:p w14:paraId="0972D99F" w14:textId="77777777" w:rsidR="00D10E2F" w:rsidRPr="00D10E2F" w:rsidRDefault="00D10E2F" w:rsidP="00D10E2F">
      <w:pPr>
        <w:numPr>
          <w:ilvl w:val="0"/>
          <w:numId w:val="27"/>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If an unauthorized change is discovered, escalate to IT Leadership </w:t>
      </w:r>
    </w:p>
    <w:p w14:paraId="16135400" w14:textId="77777777" w:rsidR="00D10E2F" w:rsidRPr="00D10E2F" w:rsidRDefault="00D10E2F" w:rsidP="00D10E2F">
      <w:pPr>
        <w:spacing w:before="240" w:after="120" w:line="240" w:lineRule="auto"/>
        <w:ind w:right="677"/>
        <w:outlineLvl w:val="2"/>
        <w:rPr>
          <w:rFonts w:ascii="Arial" w:eastAsia="Times New Roman" w:hAnsi="Arial" w:cs="Arial"/>
          <w:b/>
          <w:bCs/>
          <w:color w:val="000000"/>
          <w:sz w:val="28"/>
          <w:szCs w:val="28"/>
          <w:lang w:val="en-GB"/>
        </w:rPr>
      </w:pPr>
      <w:bookmarkStart w:id="96" w:name="_Toc73549764"/>
      <w:r w:rsidRPr="00D10E2F">
        <w:rPr>
          <w:rFonts w:ascii="Arial" w:eastAsia="Times New Roman" w:hAnsi="Arial" w:cs="Arial"/>
          <w:b/>
          <w:bCs/>
          <w:color w:val="000000"/>
          <w:sz w:val="28"/>
          <w:szCs w:val="28"/>
          <w:lang w:val="en-GB"/>
        </w:rPr>
        <w:t>6.7. Global ITSM Process Owner</w:t>
      </w:r>
      <w:bookmarkEnd w:id="96"/>
    </w:p>
    <w:p w14:paraId="7E8A300E" w14:textId="2399D3C1" w:rsidR="00AD314C" w:rsidRDefault="00D10E2F" w:rsidP="00D10E2F">
      <w:pPr>
        <w:spacing w:before="40" w:after="40" w:line="259" w:lineRule="auto"/>
        <w:ind w:left="360"/>
        <w:contextualSpacing/>
        <w:rPr>
          <w:rFonts w:ascii="Arial" w:hAnsi="Arial" w:cs="Arial"/>
          <w:sz w:val="20"/>
          <w:szCs w:val="20"/>
        </w:rPr>
      </w:pPr>
      <w:r w:rsidRPr="00D10E2F">
        <w:rPr>
          <w:rFonts w:ascii="Arial" w:hAnsi="Arial" w:cs="Arial"/>
          <w:sz w:val="20"/>
          <w:szCs w:val="20"/>
        </w:rPr>
        <w:t>The Process Owner is accountable for the success and strategic development of the Change Management Process.</w:t>
      </w:r>
      <w:r w:rsidR="00AD314C">
        <w:rPr>
          <w:rFonts w:ascii="Arial" w:hAnsi="Arial" w:cs="Arial"/>
          <w:sz w:val="20"/>
          <w:szCs w:val="20"/>
        </w:rPr>
        <w:br w:type="page"/>
      </w:r>
    </w:p>
    <w:p w14:paraId="166281CC" w14:textId="77777777" w:rsidR="00D10E2F" w:rsidRPr="00D10E2F" w:rsidRDefault="00D10E2F" w:rsidP="00D10E2F">
      <w:pPr>
        <w:pBdr>
          <w:top w:val="single" w:sz="18" w:space="9" w:color="auto"/>
        </w:pBdr>
        <w:spacing w:before="240" w:after="120" w:line="240" w:lineRule="auto"/>
        <w:ind w:right="677"/>
        <w:outlineLvl w:val="1"/>
        <w:rPr>
          <w:rFonts w:ascii="Arial" w:eastAsia="Times New Roman" w:hAnsi="Arial" w:cs="Arial"/>
          <w:b/>
          <w:bCs/>
          <w:color w:val="000000"/>
          <w:sz w:val="36"/>
          <w:szCs w:val="20"/>
          <w:lang w:val="en-GB"/>
        </w:rPr>
      </w:pPr>
      <w:bookmarkStart w:id="97" w:name="_Toc73549765"/>
      <w:r w:rsidRPr="00D10E2F">
        <w:rPr>
          <w:rFonts w:ascii="Arial" w:eastAsia="Times New Roman" w:hAnsi="Arial" w:cs="Arial"/>
          <w:b/>
          <w:bCs/>
          <w:color w:val="000000"/>
          <w:sz w:val="36"/>
          <w:szCs w:val="20"/>
          <w:lang w:val="en-GB"/>
        </w:rPr>
        <w:lastRenderedPageBreak/>
        <w:t>Chapter 7. GCAB Membership and Meetings</w:t>
      </w:r>
      <w:bookmarkEnd w:id="97"/>
    </w:p>
    <w:p w14:paraId="5C1A3A90" w14:textId="77777777" w:rsidR="00D10E2F" w:rsidRPr="00D10E2F" w:rsidRDefault="00D10E2F" w:rsidP="00D10E2F">
      <w:pPr>
        <w:spacing w:before="240" w:after="120" w:line="240" w:lineRule="auto"/>
        <w:ind w:right="677"/>
        <w:outlineLvl w:val="2"/>
        <w:rPr>
          <w:rFonts w:ascii="Arial" w:eastAsia="Times New Roman" w:hAnsi="Arial" w:cs="Arial"/>
          <w:b/>
          <w:bCs/>
          <w:color w:val="000000"/>
          <w:sz w:val="28"/>
          <w:szCs w:val="28"/>
          <w:lang w:val="en-GB"/>
        </w:rPr>
      </w:pPr>
      <w:bookmarkStart w:id="98" w:name="_Toc73549766"/>
      <w:bookmarkStart w:id="99" w:name="_Hlk73452166"/>
      <w:r w:rsidRPr="00D10E2F">
        <w:rPr>
          <w:rFonts w:ascii="Arial" w:eastAsia="Times New Roman" w:hAnsi="Arial" w:cs="Arial"/>
          <w:b/>
          <w:bCs/>
          <w:color w:val="000000"/>
          <w:sz w:val="28"/>
          <w:szCs w:val="28"/>
          <w:lang w:val="en-GB"/>
        </w:rPr>
        <w:t>7.1. GCAB Membership and Participation</w:t>
      </w:r>
      <w:bookmarkEnd w:id="98"/>
    </w:p>
    <w:bookmarkEnd w:id="99"/>
    <w:p w14:paraId="75457CC7" w14:textId="77777777" w:rsidR="00D10E2F" w:rsidRPr="00D10E2F" w:rsidRDefault="00D10E2F" w:rsidP="00D10E2F">
      <w:pPr>
        <w:autoSpaceDE w:val="0"/>
        <w:autoSpaceDN w:val="0"/>
        <w:adjustRightInd w:val="0"/>
        <w:spacing w:after="0" w:line="240" w:lineRule="auto"/>
        <w:rPr>
          <w:rFonts w:ascii="Arial" w:hAnsi="Arial" w:cs="Arial"/>
          <w:color w:val="000000"/>
          <w:sz w:val="24"/>
          <w:szCs w:val="24"/>
        </w:rPr>
      </w:pPr>
      <w:r w:rsidRPr="00D10E2F">
        <w:rPr>
          <w:rFonts w:ascii="Arial" w:hAnsi="Arial" w:cs="Arial"/>
          <w:color w:val="000000"/>
          <w:sz w:val="20"/>
          <w:szCs w:val="20"/>
        </w:rPr>
        <w:t xml:space="preserve">The Global Change Advisory Board (GCAB) is </w:t>
      </w:r>
      <w:bookmarkStart w:id="100" w:name="_Hlk529524838"/>
      <w:r w:rsidRPr="00D10E2F">
        <w:rPr>
          <w:rFonts w:ascii="Arial" w:hAnsi="Arial" w:cs="Arial"/>
          <w:color w:val="000000"/>
          <w:sz w:val="20"/>
          <w:szCs w:val="20"/>
        </w:rPr>
        <w:t>engaged to assess all High &amp; Moderate Risk changes and to pre-approve the use of Standard Changes Templates</w:t>
      </w:r>
      <w:bookmarkStart w:id="101" w:name="_Hlk42254694"/>
      <w:r w:rsidRPr="00D10E2F">
        <w:rPr>
          <w:rFonts w:ascii="Arial" w:hAnsi="Arial" w:cs="Arial"/>
          <w:color w:val="000000"/>
          <w:sz w:val="20"/>
          <w:szCs w:val="20"/>
        </w:rPr>
        <w:t>. Its primary purpose is to mitigate risk to the Organization by evaluating change requests from the perspective of business and end-user impact.</w:t>
      </w:r>
    </w:p>
    <w:bookmarkEnd w:id="100"/>
    <w:bookmarkEnd w:id="101"/>
    <w:p w14:paraId="05D0CFAA"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p>
    <w:p w14:paraId="36BB597E" w14:textId="22BAE086"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 xml:space="preserve">The GCAB includes permanent representation from all IT teams responsible for providing and supporting </w:t>
      </w:r>
      <w:r>
        <w:rPr>
          <w:rFonts w:ascii="Arial" w:hAnsi="Arial" w:cs="Arial"/>
          <w:color w:val="000000"/>
          <w:sz w:val="20"/>
          <w:szCs w:val="20"/>
        </w:rPr>
        <w:t>[ORG]</w:t>
      </w:r>
      <w:r w:rsidRPr="00D10E2F">
        <w:rPr>
          <w:rFonts w:ascii="Arial" w:hAnsi="Arial" w:cs="Arial"/>
          <w:color w:val="000000"/>
          <w:sz w:val="20"/>
          <w:szCs w:val="20"/>
        </w:rPr>
        <w:t xml:space="preserve">’s IT services. The success of this CAB is dependent upon the contributions of its members who represent these teams. Regular GCAB meeting attendance should generally be restricted to this primary GCAB member, with other team members attending as necessary. </w:t>
      </w:r>
    </w:p>
    <w:p w14:paraId="4C64FB1C" w14:textId="77777777" w:rsidR="00D10E2F" w:rsidRPr="00D10E2F" w:rsidRDefault="00D10E2F" w:rsidP="00D10E2F">
      <w:pPr>
        <w:spacing w:before="240" w:after="120" w:line="240" w:lineRule="auto"/>
        <w:ind w:right="677"/>
        <w:outlineLvl w:val="2"/>
        <w:rPr>
          <w:rFonts w:ascii="Arial" w:hAnsi="Arial" w:cs="Arial"/>
          <w:b/>
          <w:bCs/>
          <w:color w:val="000000"/>
          <w:sz w:val="28"/>
          <w:szCs w:val="28"/>
        </w:rPr>
      </w:pPr>
      <w:bookmarkStart w:id="102" w:name="_Toc73549767"/>
      <w:r w:rsidRPr="00D10E2F">
        <w:rPr>
          <w:rFonts w:ascii="Arial" w:hAnsi="Arial" w:cs="Arial"/>
          <w:b/>
          <w:bCs/>
          <w:color w:val="000000"/>
          <w:sz w:val="28"/>
          <w:szCs w:val="28"/>
        </w:rPr>
        <w:t>7.2. Function of the GCAB</w:t>
      </w:r>
      <w:bookmarkEnd w:id="102"/>
    </w:p>
    <w:p w14:paraId="59022DD3"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Regularly scheduled weekly meetings </w:t>
      </w:r>
    </w:p>
    <w:p w14:paraId="43A4CA86"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Review and approval of Moderate and High-Risk changes and other changes as necessary </w:t>
      </w:r>
    </w:p>
    <w:p w14:paraId="23FA4C7A"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Review all Unsuccessful and Emergency Changes </w:t>
      </w:r>
    </w:p>
    <w:p w14:paraId="545496F9"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Assist with comprehensive service impact </w:t>
      </w:r>
      <w:proofErr w:type="gramStart"/>
      <w:r w:rsidRPr="00D10E2F">
        <w:rPr>
          <w:rFonts w:ascii="Arial" w:eastAsia="Times New Roman" w:hAnsi="Arial" w:cs="Arial"/>
          <w:bCs/>
          <w:color w:val="000000"/>
          <w:sz w:val="20"/>
          <w:szCs w:val="20"/>
          <w:lang w:val="en-GB"/>
        </w:rPr>
        <w:t>analysis</w:t>
      </w:r>
      <w:proofErr w:type="gramEnd"/>
      <w:r w:rsidRPr="00D10E2F">
        <w:rPr>
          <w:rFonts w:ascii="Arial" w:eastAsia="Times New Roman" w:hAnsi="Arial" w:cs="Arial"/>
          <w:bCs/>
          <w:color w:val="000000"/>
          <w:sz w:val="20"/>
          <w:szCs w:val="20"/>
          <w:lang w:val="en-GB"/>
        </w:rPr>
        <w:t xml:space="preserve"> </w:t>
      </w:r>
    </w:p>
    <w:p w14:paraId="4C30A034"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Post Implementation Reviews (PIRs) for critical or failed changes </w:t>
      </w:r>
    </w:p>
    <w:p w14:paraId="007ECB41"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Ensure complete and accurate documentation of change </w:t>
      </w:r>
      <w:proofErr w:type="gramStart"/>
      <w:r w:rsidRPr="00D10E2F">
        <w:rPr>
          <w:rFonts w:ascii="Arial" w:eastAsia="Times New Roman" w:hAnsi="Arial" w:cs="Arial"/>
          <w:bCs/>
          <w:color w:val="000000"/>
          <w:sz w:val="20"/>
          <w:szCs w:val="20"/>
          <w:lang w:val="en-GB"/>
        </w:rPr>
        <w:t>requests</w:t>
      </w:r>
      <w:proofErr w:type="gramEnd"/>
      <w:r w:rsidRPr="00D10E2F">
        <w:rPr>
          <w:rFonts w:ascii="Arial" w:eastAsia="Times New Roman" w:hAnsi="Arial" w:cs="Arial"/>
          <w:bCs/>
          <w:color w:val="000000"/>
          <w:sz w:val="20"/>
          <w:szCs w:val="20"/>
          <w:lang w:val="en-GB"/>
        </w:rPr>
        <w:t xml:space="preserve"> </w:t>
      </w:r>
    </w:p>
    <w:p w14:paraId="1B48205B"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b/>
          <w:bCs/>
          <w:color w:val="000000"/>
          <w:sz w:val="20"/>
          <w:szCs w:val="20"/>
        </w:rPr>
        <w:t xml:space="preserve">Important: </w:t>
      </w:r>
      <w:r w:rsidRPr="00D10E2F">
        <w:rPr>
          <w:rFonts w:ascii="Arial" w:hAnsi="Arial" w:cs="Arial"/>
          <w:color w:val="000000"/>
          <w:sz w:val="20"/>
          <w:szCs w:val="20"/>
        </w:rPr>
        <w:t xml:space="preserve">The GCAB is neither a forum nor a substitute for project planning and resource coordination. </w:t>
      </w:r>
    </w:p>
    <w:p w14:paraId="390E0F30" w14:textId="77777777" w:rsidR="00D10E2F" w:rsidRPr="00D10E2F" w:rsidRDefault="00D10E2F" w:rsidP="00D10E2F">
      <w:pPr>
        <w:spacing w:before="240" w:after="120" w:line="240" w:lineRule="auto"/>
        <w:ind w:right="677"/>
        <w:outlineLvl w:val="2"/>
        <w:rPr>
          <w:rFonts w:ascii="Arial" w:hAnsi="Arial" w:cs="Arial"/>
          <w:b/>
          <w:bCs/>
          <w:color w:val="000000"/>
          <w:sz w:val="28"/>
          <w:szCs w:val="28"/>
        </w:rPr>
      </w:pPr>
      <w:bookmarkStart w:id="103" w:name="_Toc73549768"/>
      <w:r w:rsidRPr="00D10E2F">
        <w:rPr>
          <w:rFonts w:ascii="Arial" w:hAnsi="Arial" w:cs="Arial"/>
          <w:b/>
          <w:bCs/>
          <w:color w:val="000000"/>
          <w:sz w:val="28"/>
          <w:szCs w:val="28"/>
        </w:rPr>
        <w:t>7.3. CAB Member Expectations</w:t>
      </w:r>
      <w:bookmarkEnd w:id="103"/>
      <w:r w:rsidRPr="00D10E2F">
        <w:rPr>
          <w:rFonts w:ascii="Arial" w:hAnsi="Arial" w:cs="Arial"/>
          <w:b/>
          <w:bCs/>
          <w:color w:val="000000"/>
          <w:sz w:val="28"/>
          <w:szCs w:val="28"/>
        </w:rPr>
        <w:t xml:space="preserve"> </w:t>
      </w:r>
    </w:p>
    <w:p w14:paraId="6B697864"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Have a solid understanding of the Global Change Management Process  </w:t>
      </w:r>
    </w:p>
    <w:p w14:paraId="483C95A7"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Read the Change thoroughly before </w:t>
      </w:r>
      <w:proofErr w:type="gramStart"/>
      <w:r w:rsidRPr="00D10E2F">
        <w:rPr>
          <w:rFonts w:ascii="Arial" w:eastAsia="Times New Roman" w:hAnsi="Arial" w:cs="Arial"/>
          <w:bCs/>
          <w:color w:val="000000"/>
          <w:sz w:val="20"/>
          <w:szCs w:val="20"/>
          <w:lang w:val="en-GB"/>
        </w:rPr>
        <w:t>approving</w:t>
      </w:r>
      <w:proofErr w:type="gramEnd"/>
    </w:p>
    <w:p w14:paraId="57461549"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Commit to attendance (or have a designated alternate attend in your place) </w:t>
      </w:r>
    </w:p>
    <w:p w14:paraId="36AB87C2"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Actively participate in GCAB discussion </w:t>
      </w:r>
    </w:p>
    <w:p w14:paraId="6D83E914" w14:textId="31D9204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Be empowered to make decisions on behalf of </w:t>
      </w:r>
      <w:r>
        <w:rPr>
          <w:rFonts w:ascii="Arial" w:eastAsia="Times New Roman" w:hAnsi="Arial" w:cs="Arial"/>
          <w:bCs/>
          <w:color w:val="000000"/>
          <w:sz w:val="20"/>
          <w:szCs w:val="20"/>
          <w:lang w:val="en-GB"/>
        </w:rPr>
        <w:t>[ORG]</w:t>
      </w:r>
      <w:r w:rsidRPr="00D10E2F">
        <w:rPr>
          <w:rFonts w:ascii="Arial" w:eastAsia="Times New Roman" w:hAnsi="Arial" w:cs="Arial"/>
          <w:bCs/>
          <w:color w:val="000000"/>
          <w:sz w:val="20"/>
          <w:szCs w:val="20"/>
          <w:lang w:val="en-GB"/>
        </w:rPr>
        <w:t xml:space="preserve"> IT &amp; Business  </w:t>
      </w:r>
    </w:p>
    <w:p w14:paraId="789188AB"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Communicate to your team relevant information from GCAB meetings </w:t>
      </w:r>
      <w:proofErr w:type="gramStart"/>
      <w:r w:rsidRPr="00D10E2F">
        <w:rPr>
          <w:rFonts w:ascii="Arial" w:eastAsia="Times New Roman" w:hAnsi="Arial" w:cs="Arial"/>
          <w:bCs/>
          <w:color w:val="000000"/>
          <w:sz w:val="20"/>
          <w:szCs w:val="20"/>
          <w:lang w:val="en-GB"/>
        </w:rPr>
        <w:t>discussions</w:t>
      </w:r>
      <w:proofErr w:type="gramEnd"/>
    </w:p>
    <w:p w14:paraId="0234F140" w14:textId="77777777" w:rsidR="00D10E2F" w:rsidRPr="00D10E2F" w:rsidRDefault="00D10E2F" w:rsidP="00D10E2F">
      <w:pPr>
        <w:numPr>
          <w:ilvl w:val="0"/>
          <w:numId w:val="27"/>
        </w:numPr>
        <w:spacing w:before="60" w:after="69" w:line="248" w:lineRule="auto"/>
        <w:ind w:right="589"/>
        <w:contextualSpacing/>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Act as a Change Management advocate and resource within your team </w:t>
      </w:r>
    </w:p>
    <w:p w14:paraId="4417D1BB" w14:textId="77777777" w:rsidR="00D10E2F" w:rsidRPr="00D10E2F" w:rsidRDefault="00D10E2F" w:rsidP="00D10E2F">
      <w:pPr>
        <w:spacing w:before="240" w:after="120" w:line="240" w:lineRule="auto"/>
        <w:ind w:right="677"/>
        <w:outlineLvl w:val="2"/>
        <w:rPr>
          <w:rFonts w:ascii="Arial" w:hAnsi="Arial" w:cs="Arial"/>
          <w:b/>
          <w:bCs/>
          <w:color w:val="000000"/>
          <w:sz w:val="28"/>
          <w:szCs w:val="28"/>
        </w:rPr>
      </w:pPr>
      <w:bookmarkStart w:id="104" w:name="_Toc73549769"/>
      <w:r w:rsidRPr="00D10E2F">
        <w:rPr>
          <w:rFonts w:ascii="Arial" w:hAnsi="Arial" w:cs="Arial"/>
          <w:b/>
          <w:bCs/>
          <w:color w:val="000000"/>
          <w:sz w:val="28"/>
          <w:szCs w:val="28"/>
        </w:rPr>
        <w:t>7.4. Emergency CAB (E-CAB)</w:t>
      </w:r>
      <w:bookmarkEnd w:id="104"/>
      <w:r w:rsidRPr="00D10E2F">
        <w:rPr>
          <w:rFonts w:ascii="Arial" w:hAnsi="Arial" w:cs="Arial"/>
          <w:b/>
          <w:bCs/>
          <w:color w:val="000000"/>
          <w:sz w:val="28"/>
          <w:szCs w:val="28"/>
        </w:rPr>
        <w:t xml:space="preserve"> </w:t>
      </w:r>
    </w:p>
    <w:p w14:paraId="60D5D697" w14:textId="77777777" w:rsidR="00D10E2F" w:rsidRPr="00D10E2F" w:rsidRDefault="00D10E2F" w:rsidP="00D10E2F">
      <w:pPr>
        <w:autoSpaceDE w:val="0"/>
        <w:autoSpaceDN w:val="0"/>
        <w:adjustRightInd w:val="0"/>
        <w:spacing w:after="0" w:line="240" w:lineRule="auto"/>
        <w:rPr>
          <w:rFonts w:ascii="Arial" w:hAnsi="Arial" w:cs="Arial"/>
          <w:color w:val="000000"/>
          <w:sz w:val="20"/>
          <w:szCs w:val="20"/>
        </w:rPr>
      </w:pPr>
      <w:r w:rsidRPr="00D10E2F">
        <w:rPr>
          <w:rFonts w:ascii="Arial" w:hAnsi="Arial" w:cs="Arial"/>
          <w:color w:val="000000"/>
          <w:sz w:val="20"/>
          <w:szCs w:val="20"/>
        </w:rPr>
        <w:t>Emergency changes are reviewed post change by a separate Emergency CAB (E-CAB). The purpose of the E-CAB is to review emergency changes to verify they followed process and were applicable for situation.</w:t>
      </w:r>
    </w:p>
    <w:p w14:paraId="06963FAB" w14:textId="77777777" w:rsidR="00D10E2F" w:rsidRPr="00D10E2F" w:rsidRDefault="00D10E2F" w:rsidP="00D10E2F">
      <w:pPr>
        <w:pBdr>
          <w:top w:val="single" w:sz="18" w:space="3" w:color="auto"/>
        </w:pBdr>
        <w:spacing w:before="240" w:after="120" w:line="240" w:lineRule="auto"/>
        <w:ind w:right="677"/>
        <w:outlineLvl w:val="1"/>
        <w:rPr>
          <w:rFonts w:ascii="Arial" w:eastAsia="Times New Roman" w:hAnsi="Arial" w:cs="Arial"/>
          <w:b/>
          <w:bCs/>
          <w:color w:val="000000"/>
          <w:sz w:val="36"/>
          <w:szCs w:val="20"/>
          <w:lang w:val="en-GB"/>
        </w:rPr>
      </w:pPr>
      <w:bookmarkStart w:id="105" w:name="_Toc419040220"/>
      <w:bookmarkStart w:id="106" w:name="_Toc528334769"/>
      <w:bookmarkStart w:id="107" w:name="_Toc73549770"/>
      <w:r w:rsidRPr="00D10E2F">
        <w:rPr>
          <w:rFonts w:ascii="Arial" w:eastAsia="Times New Roman" w:hAnsi="Arial" w:cs="Arial"/>
          <w:b/>
          <w:bCs/>
          <w:color w:val="000000"/>
          <w:sz w:val="36"/>
          <w:szCs w:val="20"/>
          <w:lang w:val="en-GB"/>
        </w:rPr>
        <w:t>Chapter 8. Metrics, Reports</w:t>
      </w:r>
      <w:bookmarkEnd w:id="105"/>
      <w:r w:rsidRPr="00D10E2F">
        <w:rPr>
          <w:rFonts w:ascii="Arial" w:eastAsia="Times New Roman" w:hAnsi="Arial" w:cs="Arial"/>
          <w:b/>
          <w:bCs/>
          <w:color w:val="000000"/>
          <w:sz w:val="36"/>
          <w:szCs w:val="20"/>
          <w:lang w:val="en-GB"/>
        </w:rPr>
        <w:t xml:space="preserve"> and Meetings</w:t>
      </w:r>
      <w:bookmarkEnd w:id="106"/>
      <w:bookmarkEnd w:id="107"/>
    </w:p>
    <w:p w14:paraId="4D152A4F" w14:textId="400219C4" w:rsidR="00D10E2F" w:rsidRPr="00D10E2F" w:rsidRDefault="00D10E2F" w:rsidP="00D10E2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[ORG]</w:t>
      </w:r>
      <w:r w:rsidRPr="00D10E2F">
        <w:rPr>
          <w:rFonts w:ascii="Arial" w:hAnsi="Arial" w:cs="Arial"/>
          <w:color w:val="000000"/>
          <w:sz w:val="20"/>
          <w:szCs w:val="20"/>
        </w:rPr>
        <w:t xml:space="preserve"> IT will focus on a few select Key Performance Indicators (KPIs) to measure the success and efficiency of the Change Management process. As the Change Management process matures, the KPIs may change to focus on different areas that need improvement. </w:t>
      </w:r>
    </w:p>
    <w:p w14:paraId="4004F277" w14:textId="77777777" w:rsidR="00D10E2F" w:rsidRPr="00D10E2F" w:rsidRDefault="00D10E2F" w:rsidP="00D10E2F">
      <w:pPr>
        <w:numPr>
          <w:ilvl w:val="0"/>
          <w:numId w:val="31"/>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Number of changes implemented by type, </w:t>
      </w:r>
      <w:proofErr w:type="gramStart"/>
      <w:r w:rsidRPr="00D10E2F">
        <w:rPr>
          <w:rFonts w:ascii="Arial" w:hAnsi="Arial" w:cs="Arial"/>
          <w:color w:val="000000"/>
          <w:sz w:val="20"/>
          <w:szCs w:val="20"/>
        </w:rPr>
        <w:t>team</w:t>
      </w:r>
      <w:proofErr w:type="gramEnd"/>
      <w:r w:rsidRPr="00D10E2F">
        <w:rPr>
          <w:rFonts w:ascii="Arial" w:hAnsi="Arial" w:cs="Arial"/>
          <w:color w:val="000000"/>
          <w:sz w:val="20"/>
          <w:szCs w:val="20"/>
        </w:rPr>
        <w:t xml:space="preserve"> </w:t>
      </w:r>
    </w:p>
    <w:p w14:paraId="18D689F0" w14:textId="77777777" w:rsidR="00D10E2F" w:rsidRPr="00D10E2F" w:rsidRDefault="00D10E2F" w:rsidP="00D10E2F">
      <w:pPr>
        <w:numPr>
          <w:ilvl w:val="0"/>
          <w:numId w:val="31"/>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 xml:space="preserve">Reduction in the number and percentage of urgent and emergency changes </w:t>
      </w:r>
    </w:p>
    <w:p w14:paraId="79767355" w14:textId="41AD7285" w:rsidR="00D10E2F" w:rsidRPr="00D10E2F" w:rsidRDefault="00D10E2F" w:rsidP="00D10E2F">
      <w:pPr>
        <w:numPr>
          <w:ilvl w:val="0"/>
          <w:numId w:val="31"/>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Reduction in the number of failed changes (</w:t>
      </w:r>
      <w:r w:rsidR="00A52227">
        <w:rPr>
          <w:rFonts w:ascii="Arial" w:hAnsi="Arial" w:cs="Arial"/>
          <w:color w:val="000000"/>
          <w:sz w:val="20"/>
          <w:szCs w:val="20"/>
        </w:rPr>
        <w:t>t</w:t>
      </w:r>
      <w:r w:rsidRPr="00D10E2F">
        <w:rPr>
          <w:rFonts w:ascii="Arial" w:hAnsi="Arial" w:cs="Arial"/>
          <w:color w:val="000000"/>
          <w:sz w:val="20"/>
          <w:szCs w:val="20"/>
        </w:rPr>
        <w:t xml:space="preserve">echnical failures and </w:t>
      </w:r>
      <w:r w:rsidR="00A52227">
        <w:rPr>
          <w:rFonts w:ascii="Arial" w:hAnsi="Arial" w:cs="Arial"/>
          <w:color w:val="000000"/>
          <w:sz w:val="20"/>
          <w:szCs w:val="20"/>
        </w:rPr>
        <w:t>p</w:t>
      </w:r>
      <w:r w:rsidRPr="00D10E2F">
        <w:rPr>
          <w:rFonts w:ascii="Arial" w:hAnsi="Arial" w:cs="Arial"/>
          <w:color w:val="000000"/>
          <w:sz w:val="20"/>
          <w:szCs w:val="20"/>
        </w:rPr>
        <w:t>rocess failures)</w:t>
      </w:r>
    </w:p>
    <w:p w14:paraId="50337818" w14:textId="77777777" w:rsidR="00D10E2F" w:rsidRPr="00D10E2F" w:rsidRDefault="00D10E2F" w:rsidP="00D10E2F">
      <w:pPr>
        <w:numPr>
          <w:ilvl w:val="0"/>
          <w:numId w:val="31"/>
        </w:numPr>
        <w:spacing w:before="60" w:after="69" w:line="248" w:lineRule="auto"/>
        <w:ind w:right="589"/>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Number of changes </w:t>
      </w:r>
      <w:proofErr w:type="spellStart"/>
      <w:r w:rsidRPr="00D10E2F">
        <w:rPr>
          <w:rFonts w:ascii="Arial" w:eastAsia="Times New Roman" w:hAnsi="Arial" w:cs="Arial"/>
          <w:bCs/>
          <w:color w:val="000000"/>
          <w:sz w:val="20"/>
          <w:szCs w:val="20"/>
          <w:lang w:val="en-GB"/>
        </w:rPr>
        <w:t>backed</w:t>
      </w:r>
      <w:proofErr w:type="spellEnd"/>
      <w:r w:rsidRPr="00D10E2F">
        <w:rPr>
          <w:rFonts w:ascii="Arial" w:eastAsia="Times New Roman" w:hAnsi="Arial" w:cs="Arial"/>
          <w:bCs/>
          <w:color w:val="000000"/>
          <w:sz w:val="20"/>
          <w:szCs w:val="20"/>
          <w:lang w:val="en-GB"/>
        </w:rPr>
        <w:t xml:space="preserve">-out, together with the reasons (e.g., incorrect assessment, bad build)  </w:t>
      </w:r>
    </w:p>
    <w:p w14:paraId="61930011" w14:textId="376B2D11" w:rsidR="00D10E2F" w:rsidRPr="00D10E2F" w:rsidRDefault="00D10E2F" w:rsidP="00D10E2F">
      <w:pPr>
        <w:numPr>
          <w:ilvl w:val="0"/>
          <w:numId w:val="31"/>
        </w:numPr>
        <w:autoSpaceDE w:val="0"/>
        <w:autoSpaceDN w:val="0"/>
        <w:adjustRightInd w:val="0"/>
        <w:spacing w:before="60" w:after="0" w:line="240" w:lineRule="auto"/>
        <w:rPr>
          <w:rFonts w:ascii="Arial" w:hAnsi="Arial" w:cs="Arial"/>
          <w:color w:val="000000"/>
          <w:sz w:val="20"/>
          <w:szCs w:val="20"/>
        </w:rPr>
      </w:pPr>
      <w:proofErr w:type="gramStart"/>
      <w:r w:rsidRPr="00D10E2F">
        <w:rPr>
          <w:rFonts w:ascii="Arial" w:hAnsi="Arial" w:cs="Arial"/>
          <w:color w:val="000000"/>
          <w:sz w:val="20"/>
          <w:szCs w:val="20"/>
        </w:rPr>
        <w:t xml:space="preserve">Number </w:t>
      </w:r>
      <w:r w:rsidR="00F64017">
        <w:rPr>
          <w:rFonts w:ascii="Arial" w:hAnsi="Arial" w:cs="Arial"/>
          <w:color w:val="000000"/>
          <w:sz w:val="20"/>
          <w:szCs w:val="20"/>
        </w:rPr>
        <w:t xml:space="preserve"> /</w:t>
      </w:r>
      <w:proofErr w:type="gramEnd"/>
      <w:r w:rsidR="00F64017">
        <w:rPr>
          <w:rFonts w:ascii="Arial" w:hAnsi="Arial" w:cs="Arial"/>
          <w:color w:val="000000"/>
          <w:sz w:val="20"/>
          <w:szCs w:val="20"/>
        </w:rPr>
        <w:t xml:space="preserve"> </w:t>
      </w:r>
      <w:r w:rsidRPr="00D10E2F">
        <w:rPr>
          <w:rFonts w:ascii="Arial" w:hAnsi="Arial" w:cs="Arial"/>
          <w:color w:val="000000"/>
          <w:sz w:val="20"/>
          <w:szCs w:val="20"/>
        </w:rPr>
        <w:t xml:space="preserve"> percentage of changes where approval exceeded the lead time</w:t>
      </w:r>
    </w:p>
    <w:p w14:paraId="5F7673BA" w14:textId="77777777" w:rsidR="00D10E2F" w:rsidRPr="00D10E2F" w:rsidRDefault="00D10E2F" w:rsidP="00D10E2F">
      <w:pPr>
        <w:numPr>
          <w:ilvl w:val="0"/>
          <w:numId w:val="30"/>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Number of Incidents and Major Incidents resulting from Change</w:t>
      </w:r>
    </w:p>
    <w:p w14:paraId="5E428175" w14:textId="77777777" w:rsidR="00D10E2F" w:rsidRPr="00D10E2F" w:rsidRDefault="00D10E2F" w:rsidP="00D10E2F">
      <w:pPr>
        <w:numPr>
          <w:ilvl w:val="0"/>
          <w:numId w:val="30"/>
        </w:numPr>
        <w:autoSpaceDE w:val="0"/>
        <w:autoSpaceDN w:val="0"/>
        <w:adjustRightInd w:val="0"/>
        <w:spacing w:before="60" w:after="0" w:line="240" w:lineRule="auto"/>
        <w:rPr>
          <w:rFonts w:ascii="Arial" w:hAnsi="Arial" w:cs="Arial"/>
          <w:color w:val="000000"/>
          <w:sz w:val="20"/>
          <w:szCs w:val="20"/>
        </w:rPr>
      </w:pPr>
      <w:r w:rsidRPr="00D10E2F">
        <w:rPr>
          <w:rFonts w:ascii="Arial" w:hAnsi="Arial" w:cs="Arial"/>
          <w:color w:val="000000"/>
          <w:sz w:val="20"/>
          <w:szCs w:val="20"/>
        </w:rPr>
        <w:t>Open changes past scheduled deployment date</w:t>
      </w:r>
    </w:p>
    <w:p w14:paraId="386D4C02" w14:textId="77777777" w:rsidR="00D10E2F" w:rsidRPr="00D10E2F" w:rsidRDefault="00D10E2F" w:rsidP="00D10E2F">
      <w:pPr>
        <w:numPr>
          <w:ilvl w:val="0"/>
          <w:numId w:val="30"/>
        </w:numPr>
        <w:spacing w:before="60" w:after="69" w:line="248" w:lineRule="auto"/>
        <w:ind w:right="589"/>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Number of RFCs </w:t>
      </w:r>
      <w:proofErr w:type="gramStart"/>
      <w:r w:rsidRPr="00D10E2F">
        <w:rPr>
          <w:rFonts w:ascii="Arial" w:eastAsia="Times New Roman" w:hAnsi="Arial" w:cs="Arial"/>
          <w:bCs/>
          <w:color w:val="000000"/>
          <w:sz w:val="20"/>
          <w:szCs w:val="20"/>
          <w:lang w:val="en-GB"/>
        </w:rPr>
        <w:t>rejected</w:t>
      </w:r>
      <w:proofErr w:type="gramEnd"/>
      <w:r w:rsidRPr="00D10E2F">
        <w:rPr>
          <w:rFonts w:ascii="Arial" w:eastAsia="Times New Roman" w:hAnsi="Arial" w:cs="Arial"/>
          <w:bCs/>
          <w:color w:val="000000"/>
          <w:sz w:val="20"/>
          <w:szCs w:val="20"/>
          <w:lang w:val="en-GB"/>
        </w:rPr>
        <w:t xml:space="preserve">  </w:t>
      </w:r>
    </w:p>
    <w:p w14:paraId="5409AEC9" w14:textId="77777777" w:rsidR="00D10E2F" w:rsidRPr="00D10E2F" w:rsidRDefault="00D10E2F" w:rsidP="00D10E2F">
      <w:pPr>
        <w:spacing w:before="60" w:after="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A reporting pack including all the KPIs above will be shared and reviewed at the ITSM Process Governance forums. The purpose of this meeting is to ensure consistent adherence to process, identify lessons learned, ensure post implementation reviews are being effectively conducted and reduce the likelihood of urgent, </w:t>
      </w:r>
      <w:proofErr w:type="gramStart"/>
      <w:r w:rsidRPr="00D10E2F">
        <w:rPr>
          <w:rFonts w:ascii="Arial" w:eastAsia="Times New Roman" w:hAnsi="Arial" w:cs="Arial"/>
          <w:bCs/>
          <w:color w:val="000000"/>
          <w:sz w:val="20"/>
          <w:szCs w:val="20"/>
          <w:lang w:val="en-GB"/>
        </w:rPr>
        <w:t>emergency</w:t>
      </w:r>
      <w:proofErr w:type="gramEnd"/>
      <w:r w:rsidRPr="00D10E2F">
        <w:rPr>
          <w:rFonts w:ascii="Arial" w:eastAsia="Times New Roman" w:hAnsi="Arial" w:cs="Arial"/>
          <w:bCs/>
          <w:color w:val="000000"/>
          <w:sz w:val="20"/>
          <w:szCs w:val="20"/>
          <w:lang w:val="en-GB"/>
        </w:rPr>
        <w:t xml:space="preserve"> and failed changes. </w:t>
      </w:r>
    </w:p>
    <w:p w14:paraId="21CF5DEA" w14:textId="4BF70A9C" w:rsidR="00D10E2F" w:rsidRPr="00D10E2F" w:rsidRDefault="00D10E2F" w:rsidP="00D864BD">
      <w:pPr>
        <w:pBdr>
          <w:top w:val="single" w:sz="18" w:space="3" w:color="auto"/>
        </w:pBdr>
        <w:spacing w:before="240" w:after="120" w:line="240" w:lineRule="auto"/>
        <w:outlineLvl w:val="1"/>
        <w:rPr>
          <w:rFonts w:ascii="Arial" w:eastAsia="Times New Roman" w:hAnsi="Arial" w:cs="Arial"/>
          <w:b/>
          <w:bCs/>
          <w:color w:val="FF0000"/>
          <w:sz w:val="36"/>
          <w:szCs w:val="20"/>
          <w:lang w:val="en-GB"/>
        </w:rPr>
      </w:pPr>
      <w:bookmarkStart w:id="108" w:name="_Appendix_1_–"/>
      <w:bookmarkStart w:id="109" w:name="_Toc73549771"/>
      <w:bookmarkEnd w:id="48"/>
      <w:bookmarkEnd w:id="108"/>
      <w:r w:rsidRPr="00D10E2F">
        <w:rPr>
          <w:rFonts w:ascii="Arial" w:eastAsia="Times New Roman" w:hAnsi="Arial" w:cs="Arial"/>
          <w:b/>
          <w:bCs/>
          <w:color w:val="FF0000"/>
          <w:sz w:val="36"/>
          <w:szCs w:val="20"/>
          <w:lang w:val="en-GB"/>
        </w:rPr>
        <w:lastRenderedPageBreak/>
        <w:t>Appendix 1</w:t>
      </w:r>
      <w:r w:rsidR="00D864BD">
        <w:rPr>
          <w:rFonts w:ascii="Arial" w:eastAsia="Times New Roman" w:hAnsi="Arial" w:cs="Arial"/>
          <w:b/>
          <w:bCs/>
          <w:color w:val="FF0000"/>
          <w:sz w:val="36"/>
          <w:szCs w:val="20"/>
          <w:lang w:val="en-GB"/>
        </w:rPr>
        <w:t xml:space="preserve">: </w:t>
      </w:r>
      <w:r w:rsidRPr="00D10E2F">
        <w:rPr>
          <w:rFonts w:ascii="Arial" w:eastAsia="Times New Roman" w:hAnsi="Arial" w:cs="Arial"/>
          <w:b/>
          <w:bCs/>
          <w:color w:val="FF0000"/>
          <w:sz w:val="36"/>
          <w:szCs w:val="20"/>
          <w:lang w:val="en-GB"/>
        </w:rPr>
        <w:t>STANDARD CHANGE MANAGEMENT PROCESS</w:t>
      </w:r>
      <w:bookmarkEnd w:id="109"/>
    </w:p>
    <w:p w14:paraId="2B528E9C" w14:textId="77777777" w:rsidR="00D10E2F" w:rsidRPr="00D10E2F" w:rsidRDefault="00D10E2F" w:rsidP="00D10E2F">
      <w:pPr>
        <w:tabs>
          <w:tab w:val="right" w:pos="15400"/>
        </w:tabs>
        <w:spacing w:after="0" w:line="240" w:lineRule="auto"/>
        <w:rPr>
          <w:rFonts w:ascii="Arial" w:hAnsi="Arial" w:cs="Arial"/>
        </w:rPr>
      </w:pPr>
      <w:r w:rsidRPr="00D10E2F">
        <w:rPr>
          <w:rFonts w:ascii="Arial" w:hAnsi="Arial" w:cs="Arial"/>
          <w:noProof/>
        </w:rPr>
        <w:t xml:space="preserve"> </w:t>
      </w:r>
      <w:r w:rsidRPr="00D10E2F">
        <w:rPr>
          <w:rFonts w:ascii="Arial" w:hAnsi="Arial" w:cs="Arial"/>
          <w:noProof/>
        </w:rPr>
        <w:drawing>
          <wp:inline distT="0" distB="0" distL="0" distR="0" wp14:anchorId="7884E742" wp14:editId="3BD48B47">
            <wp:extent cx="6318250" cy="3800633"/>
            <wp:effectExtent l="0" t="0" r="6350" b="952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2"/>
                    <a:stretch>
                      <a:fillRect/>
                    </a:stretch>
                  </pic:blipFill>
                  <pic:spPr>
                    <a:xfrm>
                      <a:off x="0" y="0"/>
                      <a:ext cx="6330057" cy="3807735"/>
                    </a:xfrm>
                    <a:prstGeom prst="rect">
                      <a:avLst/>
                    </a:prstGeom>
                  </pic:spPr>
                </pic:pic>
              </a:graphicData>
            </a:graphic>
          </wp:inline>
        </w:drawing>
      </w:r>
      <w:r w:rsidRPr="00D10E2F">
        <w:rPr>
          <w:rFonts w:ascii="Arial" w:hAnsi="Arial" w:cs="Arial"/>
          <w:noProof/>
        </w:rPr>
        <w:tab/>
      </w:r>
    </w:p>
    <w:p w14:paraId="1935BDC8" w14:textId="56581296" w:rsidR="00D10E2F" w:rsidRPr="00D10E2F" w:rsidRDefault="00D10E2F" w:rsidP="00D10E2F">
      <w:pPr>
        <w:pBdr>
          <w:top w:val="single" w:sz="18" w:space="3" w:color="auto"/>
        </w:pBdr>
        <w:spacing w:before="240" w:after="120" w:line="240" w:lineRule="auto"/>
        <w:ind w:right="677"/>
        <w:outlineLvl w:val="1"/>
        <w:rPr>
          <w:rFonts w:ascii="Arial" w:eastAsia="Times New Roman" w:hAnsi="Arial" w:cs="Arial"/>
          <w:b/>
          <w:bCs/>
          <w:color w:val="FF0000"/>
          <w:sz w:val="36"/>
          <w:szCs w:val="20"/>
          <w:lang w:val="fr-FR"/>
        </w:rPr>
      </w:pPr>
      <w:bookmarkStart w:id="110" w:name="_Appendix_2_–"/>
      <w:bookmarkStart w:id="111" w:name="_Toc73549772"/>
      <w:bookmarkEnd w:id="110"/>
      <w:r w:rsidRPr="00D10E2F">
        <w:rPr>
          <w:rFonts w:ascii="Arial" w:eastAsia="Times New Roman" w:hAnsi="Arial" w:cs="Arial"/>
          <w:b/>
          <w:bCs/>
          <w:color w:val="FF0000"/>
          <w:sz w:val="36"/>
          <w:szCs w:val="20"/>
          <w:lang w:val="fr-FR"/>
        </w:rPr>
        <w:t xml:space="preserve">Appendix </w:t>
      </w:r>
      <w:proofErr w:type="gramStart"/>
      <w:r w:rsidRPr="00D10E2F">
        <w:rPr>
          <w:rFonts w:ascii="Arial" w:eastAsia="Times New Roman" w:hAnsi="Arial" w:cs="Arial"/>
          <w:b/>
          <w:bCs/>
          <w:color w:val="FF0000"/>
          <w:sz w:val="36"/>
          <w:szCs w:val="20"/>
          <w:lang w:val="fr-FR"/>
        </w:rPr>
        <w:t>2</w:t>
      </w:r>
      <w:r w:rsidR="00D864BD">
        <w:rPr>
          <w:rFonts w:ascii="Arial" w:eastAsia="Times New Roman" w:hAnsi="Arial" w:cs="Arial"/>
          <w:b/>
          <w:bCs/>
          <w:color w:val="FF0000"/>
          <w:sz w:val="36"/>
          <w:szCs w:val="20"/>
          <w:lang w:val="fr-FR"/>
        </w:rPr>
        <w:t>:</w:t>
      </w:r>
      <w:proofErr w:type="gramEnd"/>
      <w:r w:rsidR="00D864BD">
        <w:rPr>
          <w:rFonts w:ascii="Arial" w:eastAsia="Times New Roman" w:hAnsi="Arial" w:cs="Arial"/>
          <w:b/>
          <w:bCs/>
          <w:color w:val="FF0000"/>
          <w:sz w:val="36"/>
          <w:szCs w:val="20"/>
          <w:lang w:val="fr-FR"/>
        </w:rPr>
        <w:t xml:space="preserve"> </w:t>
      </w:r>
      <w:r w:rsidRPr="00D10E2F">
        <w:rPr>
          <w:rFonts w:ascii="Arial" w:eastAsia="Times New Roman" w:hAnsi="Arial" w:cs="Arial"/>
          <w:b/>
          <w:bCs/>
          <w:color w:val="FF0000"/>
          <w:sz w:val="36"/>
          <w:szCs w:val="20"/>
          <w:lang w:val="fr-FR"/>
        </w:rPr>
        <w:t>NORMAL CHANGE MANAGEMENT PROCESS</w:t>
      </w:r>
      <w:bookmarkEnd w:id="111"/>
    </w:p>
    <w:p w14:paraId="3DBE6398" w14:textId="77777777" w:rsidR="00D10E2F" w:rsidRPr="00D10E2F" w:rsidRDefault="00D10E2F" w:rsidP="00D10E2F">
      <w:pPr>
        <w:spacing w:after="0" w:line="240" w:lineRule="auto"/>
        <w:rPr>
          <w:rFonts w:ascii="Arial" w:hAnsi="Arial" w:cs="Arial"/>
        </w:rPr>
      </w:pPr>
      <w:r w:rsidRPr="00D10E2F">
        <w:rPr>
          <w:rFonts w:ascii="Arial" w:hAnsi="Arial" w:cs="Arial"/>
          <w:noProof/>
          <w:lang w:val="fr-FR"/>
        </w:rPr>
        <w:t xml:space="preserve"> </w:t>
      </w:r>
      <w:bookmarkStart w:id="112" w:name="_Toc73549438"/>
      <w:r w:rsidRPr="00D10E2F">
        <w:rPr>
          <w:rFonts w:ascii="Arial" w:hAnsi="Arial" w:cs="Arial"/>
          <w:noProof/>
        </w:rPr>
        <w:drawing>
          <wp:inline distT="0" distB="0" distL="0" distR="0" wp14:anchorId="6C49D5AF" wp14:editId="394EF4EE">
            <wp:extent cx="6930583" cy="3877310"/>
            <wp:effectExtent l="0" t="0" r="3810" b="889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3"/>
                    <a:stretch>
                      <a:fillRect/>
                    </a:stretch>
                  </pic:blipFill>
                  <pic:spPr>
                    <a:xfrm>
                      <a:off x="0" y="0"/>
                      <a:ext cx="6936441" cy="3880587"/>
                    </a:xfrm>
                    <a:prstGeom prst="rect">
                      <a:avLst/>
                    </a:prstGeom>
                  </pic:spPr>
                </pic:pic>
              </a:graphicData>
            </a:graphic>
          </wp:inline>
        </w:drawing>
      </w:r>
      <w:bookmarkEnd w:id="112"/>
    </w:p>
    <w:p w14:paraId="4BFF9210" w14:textId="6AE9D12A" w:rsidR="00D10E2F" w:rsidRPr="00D10E2F" w:rsidRDefault="00D10E2F" w:rsidP="00D10E2F">
      <w:pPr>
        <w:tabs>
          <w:tab w:val="left" w:pos="14280"/>
        </w:tabs>
        <w:spacing w:before="60" w:after="6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lastRenderedPageBreak/>
        <w:t>Note: Application</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Software releases require Business and UAT approval. Within Service Now, please select the change category “</w:t>
      </w:r>
      <w:proofErr w:type="gramStart"/>
      <w:r w:rsidRPr="00D10E2F">
        <w:rPr>
          <w:rFonts w:ascii="Arial" w:eastAsia="Times New Roman" w:hAnsi="Arial" w:cs="Arial"/>
          <w:bCs/>
          <w:color w:val="000000"/>
          <w:sz w:val="20"/>
          <w:szCs w:val="20"/>
          <w:lang w:val="en-GB"/>
        </w:rPr>
        <w:t xml:space="preserve">Application </w:t>
      </w:r>
      <w:r w:rsidR="00F64017">
        <w:rPr>
          <w:rFonts w:ascii="Arial" w:eastAsia="Times New Roman" w:hAnsi="Arial" w:cs="Arial"/>
          <w:bCs/>
          <w:color w:val="000000"/>
          <w:sz w:val="20"/>
          <w:szCs w:val="20"/>
          <w:lang w:val="en-GB"/>
        </w:rPr>
        <w:t xml:space="preserve"> /</w:t>
      </w:r>
      <w:proofErr w:type="gramEnd"/>
      <w:r w:rsidR="00F64017">
        <w:rPr>
          <w:rFonts w:ascii="Arial" w:eastAsia="Times New Roman" w:hAnsi="Arial" w:cs="Arial"/>
          <w:bCs/>
          <w:color w:val="000000"/>
          <w:sz w:val="20"/>
          <w:szCs w:val="20"/>
          <w:lang w:val="en-GB"/>
        </w:rPr>
        <w:t xml:space="preserve"> </w:t>
      </w:r>
      <w:r w:rsidRPr="00D10E2F">
        <w:rPr>
          <w:rFonts w:ascii="Arial" w:eastAsia="Times New Roman" w:hAnsi="Arial" w:cs="Arial"/>
          <w:bCs/>
          <w:color w:val="000000"/>
          <w:sz w:val="20"/>
          <w:szCs w:val="20"/>
          <w:lang w:val="en-GB"/>
        </w:rPr>
        <w:t>Software” which will force both approvals via the tool.</w:t>
      </w:r>
    </w:p>
    <w:p w14:paraId="26935378" w14:textId="767D9607" w:rsidR="00D10E2F" w:rsidRPr="00D10E2F" w:rsidRDefault="00D10E2F" w:rsidP="00AD314C">
      <w:pPr>
        <w:pBdr>
          <w:top w:val="single" w:sz="18" w:space="3" w:color="auto"/>
        </w:pBdr>
        <w:spacing w:before="240" w:after="120" w:line="240" w:lineRule="auto"/>
        <w:outlineLvl w:val="1"/>
        <w:rPr>
          <w:rFonts w:ascii="Arial" w:eastAsia="Times New Roman" w:hAnsi="Arial" w:cs="Arial"/>
          <w:b/>
          <w:bCs/>
          <w:color w:val="FF0000"/>
          <w:sz w:val="36"/>
          <w:szCs w:val="20"/>
          <w:lang w:val="en-GB"/>
        </w:rPr>
      </w:pPr>
      <w:bookmarkStart w:id="113" w:name="_Appendix_3_–"/>
      <w:bookmarkStart w:id="114" w:name="_Toc73549773"/>
      <w:bookmarkEnd w:id="113"/>
      <w:r w:rsidRPr="00D10E2F">
        <w:rPr>
          <w:rFonts w:ascii="Arial" w:eastAsia="Times New Roman" w:hAnsi="Arial" w:cs="Arial"/>
          <w:b/>
          <w:bCs/>
          <w:color w:val="FF0000"/>
          <w:sz w:val="36"/>
          <w:szCs w:val="20"/>
          <w:lang w:val="en-GB"/>
        </w:rPr>
        <w:t>Appendix 3</w:t>
      </w:r>
      <w:r w:rsidR="00D864BD">
        <w:rPr>
          <w:rFonts w:ascii="Arial" w:eastAsia="Times New Roman" w:hAnsi="Arial" w:cs="Arial"/>
          <w:b/>
          <w:bCs/>
          <w:color w:val="FF0000"/>
          <w:sz w:val="36"/>
          <w:szCs w:val="20"/>
          <w:lang w:val="en-GB"/>
        </w:rPr>
        <w:t xml:space="preserve">: </w:t>
      </w:r>
      <w:r w:rsidRPr="00D10E2F">
        <w:rPr>
          <w:rFonts w:ascii="Arial" w:eastAsia="Times New Roman" w:hAnsi="Arial" w:cs="Arial"/>
          <w:b/>
          <w:bCs/>
          <w:color w:val="FF0000"/>
          <w:sz w:val="36"/>
          <w:szCs w:val="20"/>
          <w:lang w:val="en-GB"/>
        </w:rPr>
        <w:t>EMERGENCY CHANGE MANAGEMENT PROCESS</w:t>
      </w:r>
      <w:bookmarkEnd w:id="114"/>
    </w:p>
    <w:p w14:paraId="7CF5EC65" w14:textId="77777777" w:rsidR="00D10E2F" w:rsidRPr="00D10E2F" w:rsidRDefault="00D10E2F" w:rsidP="00D10E2F">
      <w:pPr>
        <w:spacing w:after="0" w:line="240" w:lineRule="auto"/>
        <w:rPr>
          <w:rFonts w:ascii="Arial" w:hAnsi="Arial" w:cs="Arial"/>
        </w:rPr>
      </w:pPr>
      <w:r w:rsidRPr="00D10E2F">
        <w:rPr>
          <w:rFonts w:ascii="Arial" w:hAnsi="Arial" w:cs="Arial"/>
          <w:noProof/>
        </w:rPr>
        <w:drawing>
          <wp:inline distT="0" distB="0" distL="0" distR="0" wp14:anchorId="3D927C0B" wp14:editId="251710D9">
            <wp:extent cx="6812280" cy="4069080"/>
            <wp:effectExtent l="0" t="0" r="7620" b="762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14"/>
                    <a:stretch>
                      <a:fillRect/>
                    </a:stretch>
                  </pic:blipFill>
                  <pic:spPr>
                    <a:xfrm>
                      <a:off x="0" y="0"/>
                      <a:ext cx="6812280" cy="4069080"/>
                    </a:xfrm>
                    <a:prstGeom prst="rect">
                      <a:avLst/>
                    </a:prstGeom>
                  </pic:spPr>
                </pic:pic>
              </a:graphicData>
            </a:graphic>
          </wp:inline>
        </w:drawing>
      </w:r>
      <w:r w:rsidRPr="00D10E2F">
        <w:rPr>
          <w:rFonts w:ascii="Arial" w:hAnsi="Arial" w:cs="Arial"/>
        </w:rPr>
        <w:tab/>
      </w:r>
    </w:p>
    <w:p w14:paraId="017ADBAD" w14:textId="77777777" w:rsidR="00D10E2F" w:rsidRPr="00D10E2F" w:rsidRDefault="00D10E2F" w:rsidP="00D864BD">
      <w:pPr>
        <w:pBdr>
          <w:top w:val="single" w:sz="18" w:space="3" w:color="auto"/>
        </w:pBdr>
        <w:spacing w:before="240" w:after="120" w:line="240" w:lineRule="auto"/>
        <w:ind w:left="360" w:right="677" w:hanging="360"/>
        <w:outlineLvl w:val="1"/>
        <w:rPr>
          <w:rFonts w:ascii="Arial" w:eastAsia="Times New Roman" w:hAnsi="Arial" w:cs="Arial"/>
          <w:b/>
          <w:bCs/>
          <w:color w:val="FF0000"/>
          <w:sz w:val="36"/>
          <w:szCs w:val="20"/>
          <w:lang w:val="en-GB"/>
        </w:rPr>
      </w:pPr>
      <w:bookmarkStart w:id="115" w:name="_Toc73453428"/>
      <w:bookmarkStart w:id="116" w:name="_Toc73549774"/>
      <w:r w:rsidRPr="00D10E2F">
        <w:rPr>
          <w:rFonts w:ascii="Arial" w:eastAsia="Times New Roman" w:hAnsi="Arial" w:cs="Arial"/>
          <w:b/>
          <w:bCs/>
          <w:color w:val="FF0000"/>
          <w:sz w:val="36"/>
          <w:szCs w:val="20"/>
          <w:lang w:val="en-GB"/>
        </w:rPr>
        <w:t xml:space="preserve">Appendix 4 - RACI </w:t>
      </w:r>
      <w:bookmarkEnd w:id="115"/>
      <w:r w:rsidRPr="00D10E2F">
        <w:rPr>
          <w:rFonts w:ascii="Arial" w:eastAsia="Times New Roman" w:hAnsi="Arial" w:cs="Arial"/>
          <w:b/>
          <w:bCs/>
          <w:color w:val="FF0000"/>
          <w:sz w:val="36"/>
          <w:szCs w:val="20"/>
          <w:lang w:val="en-GB"/>
        </w:rPr>
        <w:t>CHART</w:t>
      </w:r>
      <w:bookmarkEnd w:id="116"/>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4770"/>
      </w:tblGrid>
      <w:tr w:rsidR="00D10E2F" w:rsidRPr="00D10E2F" w14:paraId="40A410D1" w14:textId="77777777" w:rsidTr="00EA3589">
        <w:trPr>
          <w:trHeight w:val="161"/>
        </w:trPr>
        <w:tc>
          <w:tcPr>
            <w:tcW w:w="2430" w:type="dxa"/>
          </w:tcPr>
          <w:p w14:paraId="614A2E6C" w14:textId="77777777" w:rsidR="00D10E2F" w:rsidRPr="00D10E2F" w:rsidRDefault="00D10E2F" w:rsidP="00D10E2F">
            <w:pPr>
              <w:widowControl w:val="0"/>
              <w:spacing w:before="60" w:after="60" w:line="240" w:lineRule="auto"/>
              <w:ind w:firstLine="71"/>
              <w:rPr>
                <w:rFonts w:ascii="Arial" w:eastAsia="Times New Roman" w:hAnsi="Arial" w:cs="Arial"/>
                <w:b/>
                <w:bCs/>
                <w:color w:val="000000"/>
                <w:sz w:val="18"/>
                <w:szCs w:val="20"/>
                <w:lang w:val="en-GB"/>
              </w:rPr>
            </w:pPr>
            <w:r w:rsidRPr="00D10E2F">
              <w:rPr>
                <w:rFonts w:ascii="Arial" w:eastAsia="Times New Roman" w:hAnsi="Arial" w:cs="Arial"/>
                <w:b/>
                <w:bCs/>
                <w:color w:val="000000"/>
                <w:sz w:val="18"/>
                <w:szCs w:val="20"/>
                <w:lang w:val="en-GB"/>
              </w:rPr>
              <w:t>Obligation</w:t>
            </w:r>
          </w:p>
        </w:tc>
        <w:tc>
          <w:tcPr>
            <w:tcW w:w="4770" w:type="dxa"/>
          </w:tcPr>
          <w:p w14:paraId="75E3D660" w14:textId="77777777" w:rsidR="00D10E2F" w:rsidRPr="00D10E2F" w:rsidRDefault="00D10E2F" w:rsidP="00D10E2F">
            <w:pPr>
              <w:widowControl w:val="0"/>
              <w:tabs>
                <w:tab w:val="decimal" w:pos="0"/>
              </w:tabs>
              <w:spacing w:before="60" w:after="60" w:line="240" w:lineRule="auto"/>
              <w:rPr>
                <w:rFonts w:ascii="Arial" w:eastAsia="Times New Roman" w:hAnsi="Arial" w:cs="Arial"/>
                <w:b/>
                <w:bCs/>
                <w:color w:val="000000"/>
                <w:sz w:val="18"/>
                <w:szCs w:val="20"/>
                <w:lang w:val="en-GB"/>
              </w:rPr>
            </w:pPr>
            <w:r w:rsidRPr="00D10E2F">
              <w:rPr>
                <w:rFonts w:ascii="Arial" w:eastAsia="Times New Roman" w:hAnsi="Arial" w:cs="Arial"/>
                <w:b/>
                <w:bCs/>
                <w:color w:val="000000"/>
                <w:sz w:val="18"/>
                <w:szCs w:val="20"/>
                <w:lang w:val="en-GB"/>
              </w:rPr>
              <w:t>Role Description</w:t>
            </w:r>
          </w:p>
        </w:tc>
      </w:tr>
      <w:tr w:rsidR="00D10E2F" w:rsidRPr="00D10E2F" w14:paraId="179258ED" w14:textId="77777777" w:rsidTr="00EA3589">
        <w:trPr>
          <w:trHeight w:val="297"/>
        </w:trPr>
        <w:tc>
          <w:tcPr>
            <w:tcW w:w="2430" w:type="dxa"/>
          </w:tcPr>
          <w:p w14:paraId="71260A26" w14:textId="77777777" w:rsidR="00D10E2F" w:rsidRPr="00D10E2F" w:rsidRDefault="00D10E2F" w:rsidP="00D10E2F">
            <w:pPr>
              <w:widowControl w:val="0"/>
              <w:tabs>
                <w:tab w:val="decimal" w:pos="0"/>
              </w:tabs>
              <w:spacing w:before="60" w:after="60" w:line="240" w:lineRule="auto"/>
              <w:rPr>
                <w:rFonts w:ascii="Arial" w:eastAsia="Times New Roman" w:hAnsi="Arial" w:cs="Arial"/>
                <w:b/>
                <w:bCs/>
                <w:color w:val="000000"/>
                <w:sz w:val="18"/>
                <w:szCs w:val="20"/>
                <w:lang w:val="en-GB"/>
              </w:rPr>
            </w:pPr>
            <w:r w:rsidRPr="00D10E2F">
              <w:rPr>
                <w:rFonts w:ascii="Arial" w:eastAsia="Times New Roman" w:hAnsi="Arial" w:cs="Arial"/>
                <w:b/>
                <w:bCs/>
                <w:color w:val="000000"/>
                <w:sz w:val="18"/>
                <w:szCs w:val="20"/>
                <w:lang w:val="en-GB"/>
              </w:rPr>
              <w:t>R</w:t>
            </w:r>
            <w:r w:rsidRPr="00D10E2F">
              <w:rPr>
                <w:rFonts w:ascii="Arial" w:eastAsia="Times New Roman" w:hAnsi="Arial" w:cs="Arial"/>
                <w:bCs/>
                <w:color w:val="000000"/>
                <w:sz w:val="18"/>
                <w:szCs w:val="20"/>
                <w:lang w:val="en-GB"/>
              </w:rPr>
              <w:t>esponsible</w:t>
            </w:r>
          </w:p>
        </w:tc>
        <w:tc>
          <w:tcPr>
            <w:tcW w:w="4770" w:type="dxa"/>
          </w:tcPr>
          <w:p w14:paraId="5B60470B" w14:textId="77777777" w:rsidR="00D10E2F" w:rsidRPr="00D10E2F" w:rsidRDefault="00D10E2F" w:rsidP="00D10E2F">
            <w:pPr>
              <w:widowControl w:val="0"/>
              <w:tabs>
                <w:tab w:val="decimal" w:pos="0"/>
              </w:tabs>
              <w:spacing w:before="60" w:after="60" w:line="240" w:lineRule="auto"/>
              <w:rPr>
                <w:rFonts w:ascii="Arial" w:eastAsia="Times New Roman" w:hAnsi="Arial" w:cs="Arial"/>
                <w:bCs/>
                <w:color w:val="000000"/>
                <w:sz w:val="18"/>
                <w:szCs w:val="20"/>
                <w:lang w:val="en-GB"/>
              </w:rPr>
            </w:pPr>
            <w:r w:rsidRPr="00D10E2F">
              <w:rPr>
                <w:rFonts w:ascii="Arial" w:eastAsia="Times New Roman" w:hAnsi="Arial" w:cs="Arial"/>
                <w:bCs/>
                <w:color w:val="000000"/>
                <w:sz w:val="18"/>
                <w:szCs w:val="20"/>
                <w:lang w:val="en-GB"/>
              </w:rPr>
              <w:t>Responsible to perform the assigned task</w:t>
            </w:r>
          </w:p>
        </w:tc>
      </w:tr>
      <w:tr w:rsidR="00D10E2F" w:rsidRPr="00D10E2F" w14:paraId="38ECC7E7" w14:textId="77777777" w:rsidTr="00EA3589">
        <w:trPr>
          <w:trHeight w:val="297"/>
        </w:trPr>
        <w:tc>
          <w:tcPr>
            <w:tcW w:w="2430" w:type="dxa"/>
          </w:tcPr>
          <w:p w14:paraId="646A2D19" w14:textId="77777777" w:rsidR="00D10E2F" w:rsidRPr="00D10E2F" w:rsidRDefault="00D10E2F" w:rsidP="00D10E2F">
            <w:pPr>
              <w:widowControl w:val="0"/>
              <w:tabs>
                <w:tab w:val="decimal" w:pos="0"/>
              </w:tabs>
              <w:spacing w:before="60" w:after="60" w:line="240" w:lineRule="auto"/>
              <w:rPr>
                <w:rFonts w:ascii="Arial" w:eastAsia="Times New Roman" w:hAnsi="Arial" w:cs="Arial"/>
                <w:b/>
                <w:bCs/>
                <w:color w:val="000000"/>
                <w:sz w:val="18"/>
                <w:szCs w:val="20"/>
                <w:lang w:val="en-GB"/>
              </w:rPr>
            </w:pPr>
            <w:r w:rsidRPr="00D10E2F">
              <w:rPr>
                <w:rFonts w:ascii="Arial" w:eastAsia="Times New Roman" w:hAnsi="Arial" w:cs="Arial"/>
                <w:b/>
                <w:bCs/>
                <w:color w:val="000000"/>
                <w:sz w:val="18"/>
                <w:szCs w:val="20"/>
                <w:lang w:val="en-GB"/>
              </w:rPr>
              <w:t>A</w:t>
            </w:r>
            <w:r w:rsidRPr="00D10E2F">
              <w:rPr>
                <w:rFonts w:ascii="Arial" w:eastAsia="Times New Roman" w:hAnsi="Arial" w:cs="Arial"/>
                <w:bCs/>
                <w:color w:val="000000"/>
                <w:sz w:val="18"/>
                <w:szCs w:val="20"/>
                <w:lang w:val="en-GB"/>
              </w:rPr>
              <w:t>ccountable (only 1 person)</w:t>
            </w:r>
          </w:p>
        </w:tc>
        <w:tc>
          <w:tcPr>
            <w:tcW w:w="4770" w:type="dxa"/>
          </w:tcPr>
          <w:p w14:paraId="58511057" w14:textId="77777777" w:rsidR="00D10E2F" w:rsidRPr="00D10E2F" w:rsidRDefault="00D10E2F" w:rsidP="00D10E2F">
            <w:pPr>
              <w:widowControl w:val="0"/>
              <w:tabs>
                <w:tab w:val="decimal" w:pos="0"/>
              </w:tabs>
              <w:spacing w:before="60" w:after="60" w:line="240" w:lineRule="auto"/>
              <w:rPr>
                <w:rFonts w:ascii="Arial" w:eastAsia="Times New Roman" w:hAnsi="Arial" w:cs="Arial"/>
                <w:bCs/>
                <w:color w:val="000000"/>
                <w:sz w:val="18"/>
                <w:szCs w:val="20"/>
                <w:lang w:val="en-GB"/>
              </w:rPr>
            </w:pPr>
            <w:r w:rsidRPr="00D10E2F">
              <w:rPr>
                <w:rFonts w:ascii="Arial" w:eastAsia="Times New Roman" w:hAnsi="Arial" w:cs="Arial"/>
                <w:bCs/>
                <w:color w:val="000000"/>
                <w:sz w:val="18"/>
                <w:szCs w:val="20"/>
                <w:lang w:val="en-GB"/>
              </w:rPr>
              <w:t>Accountable to make certain work is assigned and performed</w:t>
            </w:r>
          </w:p>
        </w:tc>
      </w:tr>
      <w:tr w:rsidR="00D10E2F" w:rsidRPr="00D10E2F" w14:paraId="22555455" w14:textId="77777777" w:rsidTr="00EA3589">
        <w:trPr>
          <w:trHeight w:val="40"/>
        </w:trPr>
        <w:tc>
          <w:tcPr>
            <w:tcW w:w="2430" w:type="dxa"/>
          </w:tcPr>
          <w:p w14:paraId="6EBDAAC7" w14:textId="77777777" w:rsidR="00D10E2F" w:rsidRPr="00D10E2F" w:rsidRDefault="00D10E2F" w:rsidP="00D10E2F">
            <w:pPr>
              <w:widowControl w:val="0"/>
              <w:tabs>
                <w:tab w:val="decimal" w:pos="0"/>
              </w:tabs>
              <w:spacing w:before="60" w:after="60" w:line="240" w:lineRule="auto"/>
              <w:rPr>
                <w:rFonts w:ascii="Arial" w:eastAsia="Times New Roman" w:hAnsi="Arial" w:cs="Arial"/>
                <w:b/>
                <w:bCs/>
                <w:color w:val="000000"/>
                <w:sz w:val="18"/>
                <w:szCs w:val="20"/>
                <w:lang w:val="en-GB"/>
              </w:rPr>
            </w:pPr>
            <w:r w:rsidRPr="00D10E2F">
              <w:rPr>
                <w:rFonts w:ascii="Arial" w:eastAsia="Times New Roman" w:hAnsi="Arial" w:cs="Arial"/>
                <w:b/>
                <w:bCs/>
                <w:color w:val="000000"/>
                <w:sz w:val="18"/>
                <w:szCs w:val="20"/>
                <w:lang w:val="en-GB"/>
              </w:rPr>
              <w:t>C</w:t>
            </w:r>
            <w:r w:rsidRPr="00D10E2F">
              <w:rPr>
                <w:rFonts w:ascii="Arial" w:eastAsia="Times New Roman" w:hAnsi="Arial" w:cs="Arial"/>
                <w:bCs/>
                <w:color w:val="000000"/>
                <w:sz w:val="18"/>
                <w:szCs w:val="20"/>
                <w:lang w:val="en-GB"/>
              </w:rPr>
              <w:t>onsulted</w:t>
            </w:r>
          </w:p>
        </w:tc>
        <w:tc>
          <w:tcPr>
            <w:tcW w:w="4770" w:type="dxa"/>
          </w:tcPr>
          <w:p w14:paraId="7D4D8787" w14:textId="77777777" w:rsidR="00D10E2F" w:rsidRPr="00D10E2F" w:rsidRDefault="00D10E2F" w:rsidP="00D10E2F">
            <w:pPr>
              <w:widowControl w:val="0"/>
              <w:tabs>
                <w:tab w:val="decimal" w:pos="0"/>
              </w:tabs>
              <w:spacing w:before="60" w:after="60" w:line="240" w:lineRule="auto"/>
              <w:rPr>
                <w:rFonts w:ascii="Arial" w:eastAsia="Times New Roman" w:hAnsi="Arial" w:cs="Arial"/>
                <w:bCs/>
                <w:color w:val="000000"/>
                <w:sz w:val="18"/>
                <w:szCs w:val="20"/>
                <w:lang w:val="en-GB"/>
              </w:rPr>
            </w:pPr>
            <w:r w:rsidRPr="00D10E2F">
              <w:rPr>
                <w:rFonts w:ascii="Arial" w:eastAsia="Times New Roman" w:hAnsi="Arial" w:cs="Arial"/>
                <w:bCs/>
                <w:color w:val="000000"/>
                <w:sz w:val="18"/>
                <w:szCs w:val="20"/>
                <w:lang w:val="en-GB"/>
              </w:rPr>
              <w:t>Consulted about how to perform the task appropriately</w:t>
            </w:r>
          </w:p>
        </w:tc>
      </w:tr>
      <w:tr w:rsidR="00D10E2F" w:rsidRPr="00D10E2F" w14:paraId="54F722D7" w14:textId="77777777" w:rsidTr="00EA3589">
        <w:trPr>
          <w:trHeight w:val="65"/>
        </w:trPr>
        <w:tc>
          <w:tcPr>
            <w:tcW w:w="2430" w:type="dxa"/>
          </w:tcPr>
          <w:p w14:paraId="3E911852" w14:textId="77777777" w:rsidR="00D10E2F" w:rsidRPr="00D10E2F" w:rsidRDefault="00D10E2F" w:rsidP="00D10E2F">
            <w:pPr>
              <w:widowControl w:val="0"/>
              <w:tabs>
                <w:tab w:val="decimal" w:pos="0"/>
              </w:tabs>
              <w:spacing w:before="60" w:after="60" w:line="240" w:lineRule="auto"/>
              <w:rPr>
                <w:rFonts w:ascii="Arial" w:eastAsia="Times New Roman" w:hAnsi="Arial" w:cs="Arial"/>
                <w:bCs/>
                <w:color w:val="000000"/>
                <w:sz w:val="18"/>
                <w:szCs w:val="20"/>
                <w:lang w:val="en-GB"/>
              </w:rPr>
            </w:pPr>
            <w:r w:rsidRPr="00D10E2F">
              <w:rPr>
                <w:rFonts w:ascii="Arial" w:eastAsia="Times New Roman" w:hAnsi="Arial" w:cs="Arial"/>
                <w:b/>
                <w:bCs/>
                <w:color w:val="000000"/>
                <w:sz w:val="18"/>
                <w:szCs w:val="20"/>
                <w:lang w:val="en-GB"/>
              </w:rPr>
              <w:t>I</w:t>
            </w:r>
            <w:r w:rsidRPr="00D10E2F">
              <w:rPr>
                <w:rFonts w:ascii="Arial" w:eastAsia="Times New Roman" w:hAnsi="Arial" w:cs="Arial"/>
                <w:bCs/>
                <w:color w:val="000000"/>
                <w:sz w:val="18"/>
                <w:szCs w:val="20"/>
                <w:lang w:val="en-GB"/>
              </w:rPr>
              <w:t>nformed</w:t>
            </w:r>
          </w:p>
        </w:tc>
        <w:tc>
          <w:tcPr>
            <w:tcW w:w="4770" w:type="dxa"/>
          </w:tcPr>
          <w:p w14:paraId="5F5EDAA7" w14:textId="77777777" w:rsidR="00D10E2F" w:rsidRPr="00D10E2F" w:rsidRDefault="00D10E2F" w:rsidP="00D10E2F">
            <w:pPr>
              <w:widowControl w:val="0"/>
              <w:tabs>
                <w:tab w:val="decimal" w:pos="0"/>
              </w:tabs>
              <w:spacing w:before="60" w:after="60" w:line="240" w:lineRule="auto"/>
              <w:rPr>
                <w:rFonts w:ascii="Arial" w:eastAsia="Times New Roman" w:hAnsi="Arial" w:cs="Arial"/>
                <w:bCs/>
                <w:color w:val="000000"/>
                <w:sz w:val="18"/>
                <w:szCs w:val="20"/>
                <w:lang w:val="en-GB"/>
              </w:rPr>
            </w:pPr>
            <w:r w:rsidRPr="00D10E2F">
              <w:rPr>
                <w:rFonts w:ascii="Arial" w:eastAsia="Times New Roman" w:hAnsi="Arial" w:cs="Arial"/>
                <w:bCs/>
                <w:color w:val="000000"/>
                <w:sz w:val="18"/>
                <w:szCs w:val="20"/>
                <w:lang w:val="en-GB"/>
              </w:rPr>
              <w:t>Informed about key events regarding the task</w:t>
            </w:r>
          </w:p>
        </w:tc>
      </w:tr>
    </w:tbl>
    <w:p w14:paraId="28007AB5" w14:textId="77777777" w:rsidR="00D10E2F" w:rsidRPr="00D10E2F" w:rsidRDefault="00D10E2F" w:rsidP="00D10E2F">
      <w:pPr>
        <w:spacing w:before="60" w:after="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br w:type="textWrapping" w:clear="all"/>
      </w:r>
    </w:p>
    <w:tbl>
      <w:tblPr>
        <w:tblW w:w="108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1008"/>
        <w:gridCol w:w="1168"/>
        <w:gridCol w:w="1214"/>
        <w:gridCol w:w="950"/>
        <w:gridCol w:w="688"/>
        <w:gridCol w:w="1070"/>
        <w:gridCol w:w="1249"/>
        <w:gridCol w:w="900"/>
      </w:tblGrid>
      <w:tr w:rsidR="00D864BD" w:rsidRPr="00D864BD" w14:paraId="6B79C54D" w14:textId="77777777" w:rsidTr="00D864BD">
        <w:trPr>
          <w:trHeight w:val="495"/>
        </w:trPr>
        <w:tc>
          <w:tcPr>
            <w:tcW w:w="2645" w:type="dxa"/>
            <w:shd w:val="clear" w:color="auto" w:fill="auto"/>
            <w:vAlign w:val="center"/>
            <w:hideMark/>
          </w:tcPr>
          <w:bookmarkEnd w:id="43"/>
          <w:bookmarkEnd w:id="44"/>
          <w:p w14:paraId="35703B1C" w14:textId="77777777" w:rsidR="00D10E2F" w:rsidRPr="00D10E2F" w:rsidRDefault="00D10E2F" w:rsidP="00D10E2F">
            <w:pPr>
              <w:spacing w:after="0" w:line="240" w:lineRule="auto"/>
              <w:rPr>
                <w:rFonts w:ascii="Arial" w:eastAsia="Times New Roman" w:hAnsi="Arial" w:cs="Arial"/>
                <w:b/>
                <w:bCs/>
                <w:color w:val="000000"/>
                <w:sz w:val="16"/>
                <w:szCs w:val="16"/>
              </w:rPr>
            </w:pPr>
            <w:r w:rsidRPr="00D10E2F">
              <w:rPr>
                <w:rFonts w:ascii="Arial" w:eastAsia="Times New Roman" w:hAnsi="Arial" w:cs="Arial"/>
                <w:b/>
                <w:bCs/>
                <w:color w:val="000000"/>
                <w:sz w:val="16"/>
                <w:szCs w:val="16"/>
              </w:rPr>
              <w:t>ALL CHANGES</w:t>
            </w:r>
          </w:p>
        </w:tc>
        <w:tc>
          <w:tcPr>
            <w:tcW w:w="1008" w:type="dxa"/>
            <w:shd w:val="clear" w:color="auto" w:fill="auto"/>
            <w:vAlign w:val="center"/>
            <w:hideMark/>
          </w:tcPr>
          <w:p w14:paraId="2D987458" w14:textId="77777777" w:rsidR="00D10E2F" w:rsidRPr="00D10E2F" w:rsidRDefault="00D10E2F" w:rsidP="00D10E2F">
            <w:pPr>
              <w:spacing w:after="0" w:line="240" w:lineRule="auto"/>
              <w:rPr>
                <w:rFonts w:ascii="Arial" w:eastAsia="Times New Roman" w:hAnsi="Arial" w:cs="Arial"/>
                <w:b/>
                <w:bCs/>
                <w:color w:val="000000"/>
                <w:sz w:val="16"/>
                <w:szCs w:val="16"/>
              </w:rPr>
            </w:pPr>
            <w:r w:rsidRPr="00D10E2F">
              <w:rPr>
                <w:rFonts w:ascii="Arial" w:eastAsia="Times New Roman" w:hAnsi="Arial" w:cs="Arial"/>
                <w:b/>
                <w:bCs/>
                <w:color w:val="000000"/>
                <w:sz w:val="16"/>
                <w:szCs w:val="16"/>
                <w:lang w:val="en-GB"/>
              </w:rPr>
              <w:t>Change Requestor</w:t>
            </w:r>
          </w:p>
        </w:tc>
        <w:tc>
          <w:tcPr>
            <w:tcW w:w="1168" w:type="dxa"/>
            <w:shd w:val="clear" w:color="auto" w:fill="auto"/>
            <w:vAlign w:val="center"/>
            <w:hideMark/>
          </w:tcPr>
          <w:p w14:paraId="4CB41F45" w14:textId="77777777" w:rsidR="00D10E2F" w:rsidRPr="00D10E2F" w:rsidRDefault="00D10E2F" w:rsidP="00D10E2F">
            <w:pPr>
              <w:spacing w:after="0" w:line="240" w:lineRule="auto"/>
              <w:rPr>
                <w:rFonts w:ascii="Arial" w:eastAsia="Times New Roman" w:hAnsi="Arial" w:cs="Arial"/>
                <w:b/>
                <w:bCs/>
                <w:color w:val="000000"/>
                <w:sz w:val="16"/>
                <w:szCs w:val="16"/>
              </w:rPr>
            </w:pPr>
            <w:r w:rsidRPr="00D10E2F">
              <w:rPr>
                <w:rFonts w:ascii="Arial" w:eastAsia="Times New Roman" w:hAnsi="Arial" w:cs="Arial"/>
                <w:b/>
                <w:bCs/>
                <w:color w:val="000000"/>
                <w:sz w:val="16"/>
                <w:szCs w:val="16"/>
                <w:lang w:val="en-GB"/>
              </w:rPr>
              <w:t>Change Implementer</w:t>
            </w:r>
          </w:p>
        </w:tc>
        <w:tc>
          <w:tcPr>
            <w:tcW w:w="1214" w:type="dxa"/>
            <w:shd w:val="clear" w:color="auto" w:fill="auto"/>
            <w:vAlign w:val="center"/>
            <w:hideMark/>
          </w:tcPr>
          <w:p w14:paraId="352088F6" w14:textId="77777777" w:rsidR="00D10E2F" w:rsidRPr="00D10E2F" w:rsidRDefault="00D10E2F" w:rsidP="00D10E2F">
            <w:pPr>
              <w:spacing w:after="0" w:line="240" w:lineRule="auto"/>
              <w:rPr>
                <w:rFonts w:ascii="Arial" w:eastAsia="Times New Roman" w:hAnsi="Arial" w:cs="Arial"/>
                <w:b/>
                <w:bCs/>
                <w:color w:val="000000"/>
                <w:sz w:val="16"/>
                <w:szCs w:val="16"/>
              </w:rPr>
            </w:pPr>
            <w:r w:rsidRPr="00D10E2F">
              <w:rPr>
                <w:rFonts w:ascii="Arial" w:eastAsia="Times New Roman" w:hAnsi="Arial" w:cs="Arial"/>
                <w:b/>
                <w:bCs/>
                <w:color w:val="000000"/>
                <w:sz w:val="16"/>
                <w:szCs w:val="16"/>
                <w:lang w:val="en-GB"/>
              </w:rPr>
              <w:t>Change Approver (s)</w:t>
            </w:r>
          </w:p>
        </w:tc>
        <w:tc>
          <w:tcPr>
            <w:tcW w:w="950" w:type="dxa"/>
            <w:shd w:val="clear" w:color="auto" w:fill="auto"/>
            <w:vAlign w:val="center"/>
            <w:hideMark/>
          </w:tcPr>
          <w:p w14:paraId="3C33189D" w14:textId="77777777" w:rsidR="00D10E2F" w:rsidRPr="00D10E2F" w:rsidRDefault="00D10E2F" w:rsidP="00D10E2F">
            <w:pPr>
              <w:spacing w:after="0" w:line="240" w:lineRule="auto"/>
              <w:rPr>
                <w:rFonts w:ascii="Arial" w:eastAsia="Times New Roman" w:hAnsi="Arial" w:cs="Arial"/>
                <w:b/>
                <w:bCs/>
                <w:color w:val="000000"/>
                <w:sz w:val="16"/>
                <w:szCs w:val="16"/>
              </w:rPr>
            </w:pPr>
            <w:r w:rsidRPr="00D10E2F">
              <w:rPr>
                <w:rFonts w:ascii="Arial" w:eastAsia="Times New Roman" w:hAnsi="Arial" w:cs="Arial"/>
                <w:b/>
                <w:bCs/>
                <w:color w:val="000000"/>
                <w:sz w:val="16"/>
                <w:szCs w:val="16"/>
                <w:lang w:val="en-GB"/>
              </w:rPr>
              <w:t>Change Manager</w:t>
            </w:r>
          </w:p>
        </w:tc>
        <w:tc>
          <w:tcPr>
            <w:tcW w:w="688" w:type="dxa"/>
            <w:shd w:val="clear" w:color="auto" w:fill="auto"/>
            <w:vAlign w:val="center"/>
            <w:hideMark/>
          </w:tcPr>
          <w:p w14:paraId="0F44114F" w14:textId="77777777" w:rsidR="00D10E2F" w:rsidRPr="00D10E2F" w:rsidRDefault="00D10E2F" w:rsidP="00D10E2F">
            <w:pPr>
              <w:spacing w:after="0" w:line="240" w:lineRule="auto"/>
              <w:rPr>
                <w:rFonts w:ascii="Arial" w:eastAsia="Times New Roman" w:hAnsi="Arial" w:cs="Arial"/>
                <w:b/>
                <w:bCs/>
                <w:color w:val="000000"/>
                <w:sz w:val="16"/>
                <w:szCs w:val="16"/>
              </w:rPr>
            </w:pPr>
            <w:r w:rsidRPr="00D10E2F">
              <w:rPr>
                <w:rFonts w:ascii="Arial" w:eastAsia="Times New Roman" w:hAnsi="Arial" w:cs="Arial"/>
                <w:b/>
                <w:bCs/>
                <w:color w:val="000000"/>
                <w:sz w:val="16"/>
                <w:szCs w:val="16"/>
                <w:lang w:val="en-GB"/>
              </w:rPr>
              <w:t>GCAB</w:t>
            </w:r>
          </w:p>
        </w:tc>
        <w:tc>
          <w:tcPr>
            <w:tcW w:w="1070" w:type="dxa"/>
            <w:shd w:val="clear" w:color="auto" w:fill="auto"/>
            <w:vAlign w:val="center"/>
            <w:hideMark/>
          </w:tcPr>
          <w:p w14:paraId="4158C81C" w14:textId="77777777" w:rsidR="00D10E2F" w:rsidRPr="00D10E2F" w:rsidRDefault="00D10E2F" w:rsidP="00D10E2F">
            <w:pPr>
              <w:spacing w:after="0" w:line="240" w:lineRule="auto"/>
              <w:rPr>
                <w:rFonts w:ascii="Arial" w:eastAsia="Times New Roman" w:hAnsi="Arial" w:cs="Arial"/>
                <w:b/>
                <w:bCs/>
                <w:color w:val="000000"/>
                <w:sz w:val="16"/>
                <w:szCs w:val="16"/>
              </w:rPr>
            </w:pPr>
            <w:r w:rsidRPr="00D10E2F">
              <w:rPr>
                <w:rFonts w:ascii="Arial" w:eastAsia="Times New Roman" w:hAnsi="Arial" w:cs="Arial"/>
                <w:b/>
                <w:bCs/>
                <w:color w:val="000000"/>
                <w:sz w:val="16"/>
                <w:szCs w:val="16"/>
              </w:rPr>
              <w:t>Senior Leadership</w:t>
            </w:r>
          </w:p>
        </w:tc>
        <w:tc>
          <w:tcPr>
            <w:tcW w:w="1249" w:type="dxa"/>
            <w:shd w:val="clear" w:color="auto" w:fill="auto"/>
            <w:vAlign w:val="center"/>
            <w:hideMark/>
          </w:tcPr>
          <w:p w14:paraId="0601ADCC" w14:textId="77777777" w:rsidR="00D10E2F" w:rsidRPr="00D10E2F" w:rsidRDefault="00D10E2F" w:rsidP="00D10E2F">
            <w:pPr>
              <w:spacing w:after="0" w:line="240" w:lineRule="auto"/>
              <w:rPr>
                <w:rFonts w:ascii="Arial" w:eastAsia="Times New Roman" w:hAnsi="Arial" w:cs="Arial"/>
                <w:b/>
                <w:bCs/>
                <w:color w:val="000000"/>
                <w:sz w:val="16"/>
                <w:szCs w:val="16"/>
              </w:rPr>
            </w:pPr>
            <w:r w:rsidRPr="00D10E2F">
              <w:rPr>
                <w:rFonts w:ascii="Arial" w:eastAsia="Times New Roman" w:hAnsi="Arial" w:cs="Arial"/>
                <w:b/>
                <w:bCs/>
                <w:color w:val="000000"/>
                <w:sz w:val="16"/>
                <w:szCs w:val="16"/>
              </w:rPr>
              <w:t>Stakeholders</w:t>
            </w:r>
          </w:p>
        </w:tc>
        <w:tc>
          <w:tcPr>
            <w:tcW w:w="900" w:type="dxa"/>
            <w:shd w:val="clear" w:color="auto" w:fill="auto"/>
            <w:vAlign w:val="center"/>
            <w:hideMark/>
          </w:tcPr>
          <w:p w14:paraId="09751380" w14:textId="77777777" w:rsidR="00D10E2F" w:rsidRPr="00D10E2F" w:rsidRDefault="00D10E2F" w:rsidP="00D10E2F">
            <w:pPr>
              <w:spacing w:after="0" w:line="240" w:lineRule="auto"/>
              <w:rPr>
                <w:rFonts w:ascii="Arial" w:eastAsia="Times New Roman" w:hAnsi="Arial" w:cs="Arial"/>
                <w:b/>
                <w:bCs/>
                <w:color w:val="000000"/>
                <w:sz w:val="16"/>
                <w:szCs w:val="16"/>
              </w:rPr>
            </w:pPr>
            <w:r w:rsidRPr="00D10E2F">
              <w:rPr>
                <w:rFonts w:ascii="Arial" w:eastAsia="Times New Roman" w:hAnsi="Arial" w:cs="Arial"/>
                <w:b/>
                <w:bCs/>
                <w:color w:val="000000"/>
                <w:sz w:val="16"/>
                <w:szCs w:val="16"/>
              </w:rPr>
              <w:t>Project Manager</w:t>
            </w:r>
          </w:p>
        </w:tc>
      </w:tr>
      <w:tr w:rsidR="00D864BD" w:rsidRPr="00D864BD" w14:paraId="2D54E3E0" w14:textId="77777777" w:rsidTr="00D864BD">
        <w:trPr>
          <w:trHeight w:val="315"/>
        </w:trPr>
        <w:tc>
          <w:tcPr>
            <w:tcW w:w="2645" w:type="dxa"/>
            <w:shd w:val="clear" w:color="auto" w:fill="auto"/>
            <w:vAlign w:val="center"/>
          </w:tcPr>
          <w:p w14:paraId="399316D4" w14:textId="27A0C116"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lang w:val="en-GB"/>
              </w:rPr>
              <w:t>Approval</w:t>
            </w:r>
            <w:r w:rsidR="00F64017" w:rsidRPr="00D864BD">
              <w:rPr>
                <w:rFonts w:ascii="Arial" w:eastAsia="Times New Roman" w:hAnsi="Arial" w:cs="Arial"/>
                <w:sz w:val="16"/>
                <w:szCs w:val="16"/>
                <w:lang w:val="en-GB"/>
              </w:rPr>
              <w:t xml:space="preserve"> / </w:t>
            </w:r>
            <w:r w:rsidRPr="00D10E2F">
              <w:rPr>
                <w:rFonts w:ascii="Arial" w:eastAsia="Times New Roman" w:hAnsi="Arial" w:cs="Arial"/>
                <w:sz w:val="16"/>
                <w:szCs w:val="16"/>
                <w:lang w:val="en-GB"/>
              </w:rPr>
              <w:t>Removal of Standard Templates</w:t>
            </w:r>
          </w:p>
        </w:tc>
        <w:tc>
          <w:tcPr>
            <w:tcW w:w="1008" w:type="dxa"/>
            <w:shd w:val="clear" w:color="auto" w:fill="auto"/>
            <w:noWrap/>
            <w:vAlign w:val="center"/>
          </w:tcPr>
          <w:p w14:paraId="5ADFA698"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R</w:t>
            </w:r>
          </w:p>
        </w:tc>
        <w:tc>
          <w:tcPr>
            <w:tcW w:w="1168" w:type="dxa"/>
            <w:shd w:val="clear" w:color="auto" w:fill="auto"/>
            <w:noWrap/>
            <w:vAlign w:val="center"/>
          </w:tcPr>
          <w:p w14:paraId="5106FE6B"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c>
          <w:tcPr>
            <w:tcW w:w="1214" w:type="dxa"/>
            <w:shd w:val="clear" w:color="auto" w:fill="auto"/>
            <w:noWrap/>
            <w:vAlign w:val="center"/>
          </w:tcPr>
          <w:p w14:paraId="145B299D"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lang w:val="en-GB"/>
              </w:rPr>
              <w:t>C</w:t>
            </w:r>
          </w:p>
        </w:tc>
        <w:tc>
          <w:tcPr>
            <w:tcW w:w="950" w:type="dxa"/>
            <w:shd w:val="clear" w:color="auto" w:fill="auto"/>
            <w:vAlign w:val="center"/>
          </w:tcPr>
          <w:p w14:paraId="08581E3E"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lang w:val="en-GB"/>
              </w:rPr>
              <w:t>A</w:t>
            </w:r>
          </w:p>
        </w:tc>
        <w:tc>
          <w:tcPr>
            <w:tcW w:w="688" w:type="dxa"/>
            <w:shd w:val="clear" w:color="auto" w:fill="auto"/>
            <w:vAlign w:val="center"/>
          </w:tcPr>
          <w:p w14:paraId="378CD876"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R</w:t>
            </w:r>
          </w:p>
        </w:tc>
        <w:tc>
          <w:tcPr>
            <w:tcW w:w="1070" w:type="dxa"/>
            <w:shd w:val="clear" w:color="auto" w:fill="auto"/>
            <w:vAlign w:val="center"/>
          </w:tcPr>
          <w:p w14:paraId="3158F997" w14:textId="77777777" w:rsidR="00D10E2F" w:rsidRPr="00D10E2F" w:rsidRDefault="00D10E2F" w:rsidP="00D10E2F">
            <w:pPr>
              <w:spacing w:after="0" w:line="240" w:lineRule="auto"/>
              <w:rPr>
                <w:rFonts w:ascii="Arial" w:eastAsia="Times New Roman" w:hAnsi="Arial" w:cs="Arial"/>
                <w:sz w:val="16"/>
                <w:szCs w:val="16"/>
              </w:rPr>
            </w:pPr>
          </w:p>
        </w:tc>
        <w:tc>
          <w:tcPr>
            <w:tcW w:w="1249" w:type="dxa"/>
            <w:shd w:val="clear" w:color="auto" w:fill="auto"/>
            <w:vAlign w:val="center"/>
          </w:tcPr>
          <w:p w14:paraId="3D6BDDB6"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c>
          <w:tcPr>
            <w:tcW w:w="900" w:type="dxa"/>
            <w:shd w:val="clear" w:color="auto" w:fill="auto"/>
            <w:vAlign w:val="center"/>
          </w:tcPr>
          <w:p w14:paraId="6E25705F"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r>
      <w:tr w:rsidR="00D864BD" w:rsidRPr="00D864BD" w14:paraId="7C179CCC" w14:textId="77777777" w:rsidTr="00D864BD">
        <w:trPr>
          <w:trHeight w:val="315"/>
        </w:trPr>
        <w:tc>
          <w:tcPr>
            <w:tcW w:w="2645" w:type="dxa"/>
            <w:shd w:val="clear" w:color="auto" w:fill="auto"/>
            <w:vAlign w:val="center"/>
            <w:hideMark/>
          </w:tcPr>
          <w:p w14:paraId="2CB6C97D"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lang w:val="en-GB"/>
              </w:rPr>
              <w:t>Create a Change in ServiceNow for approval*</w:t>
            </w:r>
          </w:p>
        </w:tc>
        <w:tc>
          <w:tcPr>
            <w:tcW w:w="1008" w:type="dxa"/>
            <w:shd w:val="clear" w:color="auto" w:fill="auto"/>
            <w:noWrap/>
            <w:vAlign w:val="center"/>
            <w:hideMark/>
          </w:tcPr>
          <w:p w14:paraId="7B5C9454" w14:textId="1C124708"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R</w:t>
            </w:r>
            <w:r w:rsidR="00F64017" w:rsidRPr="00D864BD">
              <w:rPr>
                <w:rFonts w:ascii="Arial" w:eastAsia="Times New Roman" w:hAnsi="Arial" w:cs="Arial"/>
                <w:sz w:val="16"/>
                <w:szCs w:val="16"/>
              </w:rPr>
              <w:t xml:space="preserve"> / </w:t>
            </w:r>
            <w:r w:rsidRPr="00D10E2F">
              <w:rPr>
                <w:rFonts w:ascii="Arial" w:eastAsia="Times New Roman" w:hAnsi="Arial" w:cs="Arial"/>
                <w:sz w:val="16"/>
                <w:szCs w:val="16"/>
              </w:rPr>
              <w:t>A</w:t>
            </w:r>
          </w:p>
        </w:tc>
        <w:tc>
          <w:tcPr>
            <w:tcW w:w="1168" w:type="dxa"/>
            <w:shd w:val="clear" w:color="auto" w:fill="auto"/>
            <w:noWrap/>
            <w:vAlign w:val="center"/>
            <w:hideMark/>
          </w:tcPr>
          <w:p w14:paraId="29B34524"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R</w:t>
            </w:r>
          </w:p>
        </w:tc>
        <w:tc>
          <w:tcPr>
            <w:tcW w:w="1214" w:type="dxa"/>
            <w:shd w:val="clear" w:color="auto" w:fill="auto"/>
            <w:noWrap/>
            <w:vAlign w:val="center"/>
            <w:hideMark/>
          </w:tcPr>
          <w:p w14:paraId="5D703BD6"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c>
          <w:tcPr>
            <w:tcW w:w="950" w:type="dxa"/>
            <w:shd w:val="clear" w:color="auto" w:fill="auto"/>
            <w:vAlign w:val="center"/>
          </w:tcPr>
          <w:p w14:paraId="35B45EB4"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p>
        </w:tc>
        <w:tc>
          <w:tcPr>
            <w:tcW w:w="688" w:type="dxa"/>
            <w:shd w:val="clear" w:color="auto" w:fill="auto"/>
            <w:vAlign w:val="center"/>
          </w:tcPr>
          <w:p w14:paraId="63A1F0B0"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p>
        </w:tc>
        <w:tc>
          <w:tcPr>
            <w:tcW w:w="1070" w:type="dxa"/>
            <w:shd w:val="clear" w:color="auto" w:fill="auto"/>
            <w:vAlign w:val="center"/>
          </w:tcPr>
          <w:p w14:paraId="569B6CD9"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p>
        </w:tc>
        <w:tc>
          <w:tcPr>
            <w:tcW w:w="1249" w:type="dxa"/>
            <w:shd w:val="clear" w:color="auto" w:fill="auto"/>
            <w:vAlign w:val="center"/>
          </w:tcPr>
          <w:p w14:paraId="23ABA3AA" w14:textId="05E7B68A"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r w:rsidR="00F64017" w:rsidRPr="00D864BD">
              <w:rPr>
                <w:rFonts w:ascii="Arial" w:eastAsia="Times New Roman" w:hAnsi="Arial" w:cs="Arial"/>
                <w:sz w:val="16"/>
                <w:szCs w:val="16"/>
              </w:rPr>
              <w:t xml:space="preserve"> / </w:t>
            </w:r>
            <w:r w:rsidRPr="00D10E2F">
              <w:rPr>
                <w:rFonts w:ascii="Arial" w:eastAsia="Times New Roman" w:hAnsi="Arial" w:cs="Arial"/>
                <w:sz w:val="16"/>
                <w:szCs w:val="16"/>
              </w:rPr>
              <w:t>I</w:t>
            </w:r>
          </w:p>
        </w:tc>
        <w:tc>
          <w:tcPr>
            <w:tcW w:w="900" w:type="dxa"/>
            <w:shd w:val="clear" w:color="auto" w:fill="auto"/>
            <w:vAlign w:val="center"/>
          </w:tcPr>
          <w:p w14:paraId="0AB27AA4" w14:textId="672D49E8"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r w:rsidR="00F64017" w:rsidRPr="00D864BD">
              <w:rPr>
                <w:rFonts w:ascii="Arial" w:eastAsia="Times New Roman" w:hAnsi="Arial" w:cs="Arial"/>
                <w:sz w:val="16"/>
                <w:szCs w:val="16"/>
              </w:rPr>
              <w:t xml:space="preserve"> / </w:t>
            </w:r>
            <w:r w:rsidRPr="00D10E2F">
              <w:rPr>
                <w:rFonts w:ascii="Arial" w:eastAsia="Times New Roman" w:hAnsi="Arial" w:cs="Arial"/>
                <w:sz w:val="16"/>
                <w:szCs w:val="16"/>
              </w:rPr>
              <w:t>I</w:t>
            </w:r>
          </w:p>
        </w:tc>
      </w:tr>
      <w:tr w:rsidR="00D864BD" w:rsidRPr="00D864BD" w14:paraId="32F0BDE3" w14:textId="77777777" w:rsidTr="00D864BD">
        <w:trPr>
          <w:trHeight w:val="495"/>
        </w:trPr>
        <w:tc>
          <w:tcPr>
            <w:tcW w:w="2645" w:type="dxa"/>
            <w:shd w:val="clear" w:color="auto" w:fill="auto"/>
            <w:vAlign w:val="center"/>
            <w:hideMark/>
          </w:tcPr>
          <w:p w14:paraId="30E7394B"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lang w:val="en-GB"/>
              </w:rPr>
              <w:t>Review and Approve a Change in ServiceNow</w:t>
            </w:r>
          </w:p>
        </w:tc>
        <w:tc>
          <w:tcPr>
            <w:tcW w:w="1008" w:type="dxa"/>
            <w:shd w:val="clear" w:color="auto" w:fill="auto"/>
            <w:noWrap/>
            <w:vAlign w:val="center"/>
            <w:hideMark/>
          </w:tcPr>
          <w:p w14:paraId="318DBD66" w14:textId="75A9C96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r w:rsidR="00F64017" w:rsidRPr="00D864BD">
              <w:rPr>
                <w:rFonts w:ascii="Arial" w:eastAsia="Times New Roman" w:hAnsi="Arial" w:cs="Arial"/>
                <w:sz w:val="16"/>
                <w:szCs w:val="16"/>
              </w:rPr>
              <w:t xml:space="preserve"> / </w:t>
            </w:r>
            <w:r w:rsidRPr="00D10E2F">
              <w:rPr>
                <w:rFonts w:ascii="Arial" w:eastAsia="Times New Roman" w:hAnsi="Arial" w:cs="Arial"/>
                <w:sz w:val="16"/>
                <w:szCs w:val="16"/>
              </w:rPr>
              <w:t>I</w:t>
            </w:r>
          </w:p>
        </w:tc>
        <w:tc>
          <w:tcPr>
            <w:tcW w:w="1168" w:type="dxa"/>
            <w:shd w:val="clear" w:color="auto" w:fill="auto"/>
            <w:noWrap/>
            <w:vAlign w:val="center"/>
            <w:hideMark/>
          </w:tcPr>
          <w:p w14:paraId="25A7D304" w14:textId="60F71A4D"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r w:rsidR="00F64017" w:rsidRPr="00D864BD">
              <w:rPr>
                <w:rFonts w:ascii="Arial" w:eastAsia="Times New Roman" w:hAnsi="Arial" w:cs="Arial"/>
                <w:sz w:val="16"/>
                <w:szCs w:val="16"/>
              </w:rPr>
              <w:t xml:space="preserve"> / </w:t>
            </w:r>
            <w:r w:rsidRPr="00D10E2F">
              <w:rPr>
                <w:rFonts w:ascii="Arial" w:eastAsia="Times New Roman" w:hAnsi="Arial" w:cs="Arial"/>
                <w:sz w:val="16"/>
                <w:szCs w:val="16"/>
              </w:rPr>
              <w:t>I</w:t>
            </w:r>
          </w:p>
        </w:tc>
        <w:tc>
          <w:tcPr>
            <w:tcW w:w="1214" w:type="dxa"/>
            <w:shd w:val="clear" w:color="auto" w:fill="auto"/>
            <w:noWrap/>
            <w:vAlign w:val="center"/>
            <w:hideMark/>
          </w:tcPr>
          <w:p w14:paraId="3256F594" w14:textId="0A59626F"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R</w:t>
            </w:r>
            <w:r w:rsidR="00F64017" w:rsidRPr="00D864BD">
              <w:rPr>
                <w:rFonts w:ascii="Arial" w:eastAsia="Times New Roman" w:hAnsi="Arial" w:cs="Arial"/>
                <w:sz w:val="16"/>
                <w:szCs w:val="16"/>
              </w:rPr>
              <w:t xml:space="preserve"> / </w:t>
            </w:r>
            <w:r w:rsidRPr="00D10E2F">
              <w:rPr>
                <w:rFonts w:ascii="Arial" w:eastAsia="Times New Roman" w:hAnsi="Arial" w:cs="Arial"/>
                <w:sz w:val="16"/>
                <w:szCs w:val="16"/>
              </w:rPr>
              <w:t>A</w:t>
            </w:r>
          </w:p>
        </w:tc>
        <w:tc>
          <w:tcPr>
            <w:tcW w:w="950" w:type="dxa"/>
            <w:shd w:val="clear" w:color="auto" w:fill="auto"/>
            <w:vAlign w:val="center"/>
          </w:tcPr>
          <w:p w14:paraId="4D18004A"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p>
        </w:tc>
        <w:tc>
          <w:tcPr>
            <w:tcW w:w="688" w:type="dxa"/>
            <w:shd w:val="clear" w:color="auto" w:fill="auto"/>
            <w:vAlign w:val="center"/>
          </w:tcPr>
          <w:p w14:paraId="2CCFE256"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R</w:t>
            </w:r>
          </w:p>
        </w:tc>
        <w:tc>
          <w:tcPr>
            <w:tcW w:w="1070" w:type="dxa"/>
            <w:shd w:val="clear" w:color="auto" w:fill="auto"/>
            <w:vAlign w:val="center"/>
          </w:tcPr>
          <w:p w14:paraId="3E2AD3B6" w14:textId="0A5B5B41"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R</w:t>
            </w:r>
            <w:r w:rsidR="00F64017" w:rsidRPr="00D864BD">
              <w:rPr>
                <w:rFonts w:ascii="Arial" w:eastAsia="Times New Roman" w:hAnsi="Arial" w:cs="Arial"/>
                <w:sz w:val="16"/>
                <w:szCs w:val="16"/>
              </w:rPr>
              <w:t xml:space="preserve"> / </w:t>
            </w:r>
            <w:r w:rsidRPr="00D10E2F">
              <w:rPr>
                <w:rFonts w:ascii="Arial" w:eastAsia="Times New Roman" w:hAnsi="Arial" w:cs="Arial"/>
                <w:sz w:val="16"/>
                <w:szCs w:val="16"/>
              </w:rPr>
              <w:t>I</w:t>
            </w:r>
          </w:p>
        </w:tc>
        <w:tc>
          <w:tcPr>
            <w:tcW w:w="1249" w:type="dxa"/>
            <w:shd w:val="clear" w:color="auto" w:fill="auto"/>
            <w:vAlign w:val="center"/>
          </w:tcPr>
          <w:p w14:paraId="0C08B820" w14:textId="416962A2"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R</w:t>
            </w:r>
            <w:r w:rsidR="00F64017" w:rsidRPr="00D864BD">
              <w:rPr>
                <w:rFonts w:ascii="Arial" w:eastAsia="Times New Roman" w:hAnsi="Arial" w:cs="Arial"/>
                <w:sz w:val="16"/>
                <w:szCs w:val="16"/>
              </w:rPr>
              <w:t xml:space="preserve"> / </w:t>
            </w:r>
            <w:r w:rsidRPr="00D10E2F">
              <w:rPr>
                <w:rFonts w:ascii="Arial" w:eastAsia="Times New Roman" w:hAnsi="Arial" w:cs="Arial"/>
                <w:sz w:val="16"/>
                <w:szCs w:val="16"/>
              </w:rPr>
              <w:t>I</w:t>
            </w:r>
          </w:p>
        </w:tc>
        <w:tc>
          <w:tcPr>
            <w:tcW w:w="900" w:type="dxa"/>
            <w:shd w:val="clear" w:color="auto" w:fill="auto"/>
            <w:vAlign w:val="center"/>
          </w:tcPr>
          <w:p w14:paraId="458C5048"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r>
      <w:tr w:rsidR="00D864BD" w:rsidRPr="00D864BD" w14:paraId="1B1A103D" w14:textId="77777777" w:rsidTr="00D864BD">
        <w:trPr>
          <w:trHeight w:val="495"/>
        </w:trPr>
        <w:tc>
          <w:tcPr>
            <w:tcW w:w="2645" w:type="dxa"/>
            <w:shd w:val="clear" w:color="auto" w:fill="auto"/>
            <w:vAlign w:val="center"/>
            <w:hideMark/>
          </w:tcPr>
          <w:p w14:paraId="58B17E3D"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lang w:val="en-GB"/>
              </w:rPr>
              <w:t>Build, Test, Deploy and Verify the Change</w:t>
            </w:r>
          </w:p>
        </w:tc>
        <w:tc>
          <w:tcPr>
            <w:tcW w:w="1008" w:type="dxa"/>
            <w:shd w:val="clear" w:color="auto" w:fill="auto"/>
            <w:noWrap/>
            <w:vAlign w:val="center"/>
            <w:hideMark/>
          </w:tcPr>
          <w:p w14:paraId="2C44BCA8" w14:textId="41BB2721"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r w:rsidR="00F64017" w:rsidRPr="00D864BD">
              <w:rPr>
                <w:rFonts w:ascii="Arial" w:eastAsia="Times New Roman" w:hAnsi="Arial" w:cs="Arial"/>
                <w:sz w:val="16"/>
                <w:szCs w:val="16"/>
              </w:rPr>
              <w:t xml:space="preserve"> / </w:t>
            </w:r>
            <w:r w:rsidRPr="00D10E2F">
              <w:rPr>
                <w:rFonts w:ascii="Arial" w:eastAsia="Times New Roman" w:hAnsi="Arial" w:cs="Arial"/>
                <w:sz w:val="16"/>
                <w:szCs w:val="16"/>
              </w:rPr>
              <w:t>I</w:t>
            </w:r>
          </w:p>
        </w:tc>
        <w:tc>
          <w:tcPr>
            <w:tcW w:w="1168" w:type="dxa"/>
            <w:shd w:val="clear" w:color="auto" w:fill="auto"/>
            <w:noWrap/>
            <w:vAlign w:val="center"/>
            <w:hideMark/>
          </w:tcPr>
          <w:p w14:paraId="64065258" w14:textId="735A2485"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R</w:t>
            </w:r>
            <w:r w:rsidR="00F64017" w:rsidRPr="00D864BD">
              <w:rPr>
                <w:rFonts w:ascii="Arial" w:eastAsia="Times New Roman" w:hAnsi="Arial" w:cs="Arial"/>
                <w:sz w:val="16"/>
                <w:szCs w:val="16"/>
              </w:rPr>
              <w:t xml:space="preserve"> / </w:t>
            </w:r>
            <w:r w:rsidRPr="00D10E2F">
              <w:rPr>
                <w:rFonts w:ascii="Arial" w:eastAsia="Times New Roman" w:hAnsi="Arial" w:cs="Arial"/>
                <w:sz w:val="16"/>
                <w:szCs w:val="16"/>
              </w:rPr>
              <w:t>A</w:t>
            </w:r>
          </w:p>
        </w:tc>
        <w:tc>
          <w:tcPr>
            <w:tcW w:w="1214" w:type="dxa"/>
            <w:shd w:val="clear" w:color="auto" w:fill="auto"/>
            <w:noWrap/>
            <w:vAlign w:val="center"/>
          </w:tcPr>
          <w:p w14:paraId="6191E796"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c>
          <w:tcPr>
            <w:tcW w:w="950" w:type="dxa"/>
            <w:shd w:val="clear" w:color="auto" w:fill="auto"/>
            <w:vAlign w:val="center"/>
          </w:tcPr>
          <w:p w14:paraId="356E5BBB"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p>
        </w:tc>
        <w:tc>
          <w:tcPr>
            <w:tcW w:w="688" w:type="dxa"/>
            <w:shd w:val="clear" w:color="auto" w:fill="auto"/>
            <w:vAlign w:val="center"/>
          </w:tcPr>
          <w:p w14:paraId="65C1E089" w14:textId="77777777" w:rsidR="00D10E2F" w:rsidRPr="00D10E2F" w:rsidRDefault="00D10E2F" w:rsidP="00D10E2F">
            <w:pPr>
              <w:spacing w:after="0" w:line="240" w:lineRule="auto"/>
              <w:rPr>
                <w:rFonts w:ascii="Arial" w:eastAsia="Times New Roman" w:hAnsi="Arial" w:cs="Arial"/>
                <w:sz w:val="16"/>
                <w:szCs w:val="16"/>
              </w:rPr>
            </w:pPr>
          </w:p>
        </w:tc>
        <w:tc>
          <w:tcPr>
            <w:tcW w:w="1070" w:type="dxa"/>
            <w:shd w:val="clear" w:color="auto" w:fill="auto"/>
            <w:vAlign w:val="center"/>
          </w:tcPr>
          <w:p w14:paraId="59CFCC2C" w14:textId="77777777" w:rsidR="00D10E2F" w:rsidRPr="00D10E2F" w:rsidRDefault="00D10E2F" w:rsidP="00D10E2F">
            <w:pPr>
              <w:spacing w:after="0" w:line="240" w:lineRule="auto"/>
              <w:rPr>
                <w:rFonts w:ascii="Arial" w:eastAsia="Times New Roman" w:hAnsi="Arial" w:cs="Arial"/>
                <w:sz w:val="16"/>
                <w:szCs w:val="16"/>
              </w:rPr>
            </w:pPr>
          </w:p>
        </w:tc>
        <w:tc>
          <w:tcPr>
            <w:tcW w:w="1249" w:type="dxa"/>
            <w:shd w:val="clear" w:color="auto" w:fill="auto"/>
            <w:vAlign w:val="center"/>
          </w:tcPr>
          <w:p w14:paraId="13D89D1D" w14:textId="5030833E"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R</w:t>
            </w:r>
            <w:r w:rsidR="00F64017" w:rsidRPr="00D864BD">
              <w:rPr>
                <w:rFonts w:ascii="Arial" w:eastAsia="Times New Roman" w:hAnsi="Arial" w:cs="Arial"/>
                <w:sz w:val="16"/>
                <w:szCs w:val="16"/>
              </w:rPr>
              <w:t xml:space="preserve"> / </w:t>
            </w:r>
            <w:r w:rsidRPr="00D10E2F">
              <w:rPr>
                <w:rFonts w:ascii="Arial" w:eastAsia="Times New Roman" w:hAnsi="Arial" w:cs="Arial"/>
                <w:sz w:val="16"/>
                <w:szCs w:val="16"/>
              </w:rPr>
              <w:t>I</w:t>
            </w:r>
          </w:p>
        </w:tc>
        <w:tc>
          <w:tcPr>
            <w:tcW w:w="900" w:type="dxa"/>
            <w:shd w:val="clear" w:color="auto" w:fill="auto"/>
            <w:vAlign w:val="center"/>
          </w:tcPr>
          <w:p w14:paraId="78100EF0"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r>
      <w:tr w:rsidR="00D864BD" w:rsidRPr="00D864BD" w14:paraId="20876ECE" w14:textId="77777777" w:rsidTr="00D864BD">
        <w:trPr>
          <w:trHeight w:val="315"/>
        </w:trPr>
        <w:tc>
          <w:tcPr>
            <w:tcW w:w="2645" w:type="dxa"/>
            <w:shd w:val="clear" w:color="auto" w:fill="auto"/>
            <w:vAlign w:val="center"/>
          </w:tcPr>
          <w:p w14:paraId="51EDC229"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lang w:val="en-GB"/>
              </w:rPr>
              <w:t>Execute Back-out Plan</w:t>
            </w:r>
          </w:p>
        </w:tc>
        <w:tc>
          <w:tcPr>
            <w:tcW w:w="1008" w:type="dxa"/>
            <w:shd w:val="clear" w:color="auto" w:fill="auto"/>
            <w:noWrap/>
            <w:vAlign w:val="center"/>
          </w:tcPr>
          <w:p w14:paraId="293E7C1B"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c>
          <w:tcPr>
            <w:tcW w:w="1168" w:type="dxa"/>
            <w:shd w:val="clear" w:color="auto" w:fill="auto"/>
            <w:noWrap/>
            <w:vAlign w:val="center"/>
          </w:tcPr>
          <w:p w14:paraId="5D2BF026" w14:textId="40C43F84"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lang w:val="en-GB"/>
              </w:rPr>
              <w:t>R</w:t>
            </w:r>
            <w:r w:rsidR="00F64017" w:rsidRPr="00D864BD">
              <w:rPr>
                <w:rFonts w:ascii="Arial" w:eastAsia="Times New Roman" w:hAnsi="Arial" w:cs="Arial"/>
                <w:sz w:val="16"/>
                <w:szCs w:val="16"/>
                <w:lang w:val="en-GB"/>
              </w:rPr>
              <w:t xml:space="preserve"> / </w:t>
            </w:r>
            <w:r w:rsidRPr="00D10E2F">
              <w:rPr>
                <w:rFonts w:ascii="Arial" w:eastAsia="Times New Roman" w:hAnsi="Arial" w:cs="Arial"/>
                <w:sz w:val="16"/>
                <w:szCs w:val="16"/>
                <w:lang w:val="en-GB"/>
              </w:rPr>
              <w:t>A</w:t>
            </w:r>
          </w:p>
        </w:tc>
        <w:tc>
          <w:tcPr>
            <w:tcW w:w="1214" w:type="dxa"/>
            <w:shd w:val="clear" w:color="auto" w:fill="auto"/>
            <w:noWrap/>
            <w:vAlign w:val="center"/>
          </w:tcPr>
          <w:p w14:paraId="79A8C18F"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c>
          <w:tcPr>
            <w:tcW w:w="950" w:type="dxa"/>
            <w:shd w:val="clear" w:color="auto" w:fill="auto"/>
            <w:vAlign w:val="center"/>
          </w:tcPr>
          <w:p w14:paraId="5A169065"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p>
        </w:tc>
        <w:tc>
          <w:tcPr>
            <w:tcW w:w="688" w:type="dxa"/>
            <w:shd w:val="clear" w:color="auto" w:fill="auto"/>
            <w:vAlign w:val="center"/>
          </w:tcPr>
          <w:p w14:paraId="2EAE5FDD" w14:textId="77777777" w:rsidR="00D10E2F" w:rsidRPr="00D10E2F" w:rsidRDefault="00D10E2F" w:rsidP="00D10E2F">
            <w:pPr>
              <w:spacing w:after="0" w:line="240" w:lineRule="auto"/>
              <w:rPr>
                <w:rFonts w:ascii="Arial" w:eastAsia="Times New Roman" w:hAnsi="Arial" w:cs="Arial"/>
                <w:sz w:val="16"/>
                <w:szCs w:val="16"/>
              </w:rPr>
            </w:pPr>
          </w:p>
        </w:tc>
        <w:tc>
          <w:tcPr>
            <w:tcW w:w="1070" w:type="dxa"/>
            <w:shd w:val="clear" w:color="auto" w:fill="auto"/>
            <w:vAlign w:val="center"/>
          </w:tcPr>
          <w:p w14:paraId="72A06DB6"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c>
          <w:tcPr>
            <w:tcW w:w="1249" w:type="dxa"/>
            <w:shd w:val="clear" w:color="auto" w:fill="auto"/>
            <w:vAlign w:val="center"/>
          </w:tcPr>
          <w:p w14:paraId="0F9DC373"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c>
          <w:tcPr>
            <w:tcW w:w="900" w:type="dxa"/>
            <w:shd w:val="clear" w:color="auto" w:fill="auto"/>
            <w:vAlign w:val="center"/>
          </w:tcPr>
          <w:p w14:paraId="325FCEA5"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r>
      <w:tr w:rsidR="00D864BD" w:rsidRPr="00D864BD" w14:paraId="46C6D148" w14:textId="77777777" w:rsidTr="00D864BD">
        <w:trPr>
          <w:trHeight w:val="315"/>
        </w:trPr>
        <w:tc>
          <w:tcPr>
            <w:tcW w:w="2645" w:type="dxa"/>
            <w:shd w:val="clear" w:color="auto" w:fill="auto"/>
            <w:vAlign w:val="center"/>
            <w:hideMark/>
          </w:tcPr>
          <w:p w14:paraId="06B286AB"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lang w:val="en-GB"/>
              </w:rPr>
              <w:t>Post-Implementation Review</w:t>
            </w:r>
          </w:p>
        </w:tc>
        <w:tc>
          <w:tcPr>
            <w:tcW w:w="1008" w:type="dxa"/>
            <w:shd w:val="clear" w:color="auto" w:fill="auto"/>
            <w:noWrap/>
            <w:vAlign w:val="center"/>
            <w:hideMark/>
          </w:tcPr>
          <w:p w14:paraId="09E4F995"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lang w:val="en-GB"/>
              </w:rPr>
              <w:t>R</w:t>
            </w:r>
          </w:p>
        </w:tc>
        <w:tc>
          <w:tcPr>
            <w:tcW w:w="1168" w:type="dxa"/>
            <w:shd w:val="clear" w:color="auto" w:fill="auto"/>
            <w:noWrap/>
            <w:vAlign w:val="center"/>
            <w:hideMark/>
          </w:tcPr>
          <w:p w14:paraId="30478A18"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R</w:t>
            </w:r>
          </w:p>
        </w:tc>
        <w:tc>
          <w:tcPr>
            <w:tcW w:w="1214" w:type="dxa"/>
            <w:shd w:val="clear" w:color="auto" w:fill="auto"/>
            <w:noWrap/>
            <w:vAlign w:val="center"/>
          </w:tcPr>
          <w:p w14:paraId="438980B4"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c>
          <w:tcPr>
            <w:tcW w:w="950" w:type="dxa"/>
            <w:shd w:val="clear" w:color="auto" w:fill="auto"/>
            <w:vAlign w:val="center"/>
            <w:hideMark/>
          </w:tcPr>
          <w:p w14:paraId="0D1B45E5" w14:textId="0B0B76DA"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lang w:val="en-GB"/>
              </w:rPr>
              <w:t>A</w:t>
            </w:r>
            <w:r w:rsidR="00F64017" w:rsidRPr="00D864BD">
              <w:rPr>
                <w:rFonts w:ascii="Arial" w:eastAsia="Times New Roman" w:hAnsi="Arial" w:cs="Arial"/>
                <w:sz w:val="16"/>
                <w:szCs w:val="16"/>
                <w:lang w:val="en-GB"/>
              </w:rPr>
              <w:t xml:space="preserve"> / </w:t>
            </w:r>
            <w:r w:rsidRPr="00D10E2F">
              <w:rPr>
                <w:rFonts w:ascii="Arial" w:eastAsia="Times New Roman" w:hAnsi="Arial" w:cs="Arial"/>
                <w:sz w:val="16"/>
                <w:szCs w:val="16"/>
                <w:lang w:val="en-GB"/>
              </w:rPr>
              <w:t>C</w:t>
            </w:r>
          </w:p>
        </w:tc>
        <w:tc>
          <w:tcPr>
            <w:tcW w:w="688" w:type="dxa"/>
            <w:shd w:val="clear" w:color="auto" w:fill="auto"/>
            <w:vAlign w:val="center"/>
          </w:tcPr>
          <w:p w14:paraId="6A552720" w14:textId="77777777" w:rsidR="00D10E2F" w:rsidRPr="00D10E2F" w:rsidRDefault="00D10E2F" w:rsidP="00D10E2F">
            <w:pPr>
              <w:spacing w:after="0" w:line="240" w:lineRule="auto"/>
              <w:rPr>
                <w:rFonts w:ascii="Arial" w:eastAsia="Times New Roman" w:hAnsi="Arial" w:cs="Arial"/>
                <w:sz w:val="16"/>
                <w:szCs w:val="16"/>
              </w:rPr>
            </w:pPr>
          </w:p>
        </w:tc>
        <w:tc>
          <w:tcPr>
            <w:tcW w:w="1070" w:type="dxa"/>
            <w:shd w:val="clear" w:color="auto" w:fill="auto"/>
            <w:vAlign w:val="center"/>
          </w:tcPr>
          <w:p w14:paraId="5FCAD4A9"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c>
          <w:tcPr>
            <w:tcW w:w="1249" w:type="dxa"/>
            <w:shd w:val="clear" w:color="auto" w:fill="auto"/>
            <w:vAlign w:val="center"/>
          </w:tcPr>
          <w:p w14:paraId="034D2FAA"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c>
          <w:tcPr>
            <w:tcW w:w="900" w:type="dxa"/>
            <w:shd w:val="clear" w:color="auto" w:fill="auto"/>
            <w:vAlign w:val="center"/>
          </w:tcPr>
          <w:p w14:paraId="432A3F2F"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r>
      <w:tr w:rsidR="00D864BD" w:rsidRPr="00D864BD" w14:paraId="42151279" w14:textId="77777777" w:rsidTr="00D864BD">
        <w:trPr>
          <w:trHeight w:val="315"/>
        </w:trPr>
        <w:tc>
          <w:tcPr>
            <w:tcW w:w="2645" w:type="dxa"/>
            <w:shd w:val="clear" w:color="auto" w:fill="auto"/>
            <w:vAlign w:val="center"/>
            <w:hideMark/>
          </w:tcPr>
          <w:p w14:paraId="54579484"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lang w:val="en-GB"/>
              </w:rPr>
              <w:lastRenderedPageBreak/>
              <w:t>Close Change in ServiceNow</w:t>
            </w:r>
          </w:p>
        </w:tc>
        <w:tc>
          <w:tcPr>
            <w:tcW w:w="1008" w:type="dxa"/>
            <w:shd w:val="clear" w:color="auto" w:fill="auto"/>
            <w:noWrap/>
            <w:vAlign w:val="center"/>
          </w:tcPr>
          <w:p w14:paraId="3EE9723B"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c>
          <w:tcPr>
            <w:tcW w:w="1168" w:type="dxa"/>
            <w:shd w:val="clear" w:color="auto" w:fill="auto"/>
            <w:noWrap/>
            <w:vAlign w:val="center"/>
            <w:hideMark/>
          </w:tcPr>
          <w:p w14:paraId="1CD018F4" w14:textId="6593430C"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lang w:val="en-GB"/>
              </w:rPr>
              <w:t>R</w:t>
            </w:r>
            <w:r w:rsidR="00F64017" w:rsidRPr="00D864BD">
              <w:rPr>
                <w:rFonts w:ascii="Arial" w:eastAsia="Times New Roman" w:hAnsi="Arial" w:cs="Arial"/>
                <w:sz w:val="16"/>
                <w:szCs w:val="16"/>
                <w:lang w:val="en-GB"/>
              </w:rPr>
              <w:t xml:space="preserve"> / </w:t>
            </w:r>
            <w:r w:rsidRPr="00D10E2F">
              <w:rPr>
                <w:rFonts w:ascii="Arial" w:eastAsia="Times New Roman" w:hAnsi="Arial" w:cs="Arial"/>
                <w:sz w:val="16"/>
                <w:szCs w:val="16"/>
                <w:lang w:val="en-GB"/>
              </w:rPr>
              <w:t>A</w:t>
            </w:r>
          </w:p>
        </w:tc>
        <w:tc>
          <w:tcPr>
            <w:tcW w:w="1214" w:type="dxa"/>
            <w:shd w:val="clear" w:color="auto" w:fill="auto"/>
            <w:noWrap/>
            <w:vAlign w:val="center"/>
          </w:tcPr>
          <w:p w14:paraId="765A021C"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c>
          <w:tcPr>
            <w:tcW w:w="950" w:type="dxa"/>
            <w:shd w:val="clear" w:color="auto" w:fill="auto"/>
            <w:vAlign w:val="center"/>
          </w:tcPr>
          <w:p w14:paraId="760FD239"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p>
        </w:tc>
        <w:tc>
          <w:tcPr>
            <w:tcW w:w="688" w:type="dxa"/>
            <w:shd w:val="clear" w:color="auto" w:fill="auto"/>
            <w:vAlign w:val="center"/>
          </w:tcPr>
          <w:p w14:paraId="5800BDD5" w14:textId="77777777" w:rsidR="00D10E2F" w:rsidRPr="00D10E2F" w:rsidRDefault="00D10E2F" w:rsidP="00D10E2F">
            <w:pPr>
              <w:spacing w:after="0" w:line="240" w:lineRule="auto"/>
              <w:rPr>
                <w:rFonts w:ascii="Arial" w:eastAsia="Times New Roman" w:hAnsi="Arial" w:cs="Arial"/>
                <w:sz w:val="16"/>
                <w:szCs w:val="16"/>
              </w:rPr>
            </w:pPr>
          </w:p>
        </w:tc>
        <w:tc>
          <w:tcPr>
            <w:tcW w:w="1070" w:type="dxa"/>
            <w:shd w:val="clear" w:color="auto" w:fill="auto"/>
            <w:vAlign w:val="center"/>
          </w:tcPr>
          <w:p w14:paraId="2F7F683A"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c>
          <w:tcPr>
            <w:tcW w:w="1249" w:type="dxa"/>
            <w:shd w:val="clear" w:color="auto" w:fill="auto"/>
            <w:vAlign w:val="center"/>
          </w:tcPr>
          <w:p w14:paraId="45CE365D"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c>
          <w:tcPr>
            <w:tcW w:w="900" w:type="dxa"/>
            <w:shd w:val="clear" w:color="auto" w:fill="auto"/>
            <w:vAlign w:val="center"/>
          </w:tcPr>
          <w:p w14:paraId="13085798"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r>
      <w:tr w:rsidR="00D864BD" w:rsidRPr="00D864BD" w14:paraId="0005F3BD" w14:textId="77777777" w:rsidTr="00D864BD">
        <w:trPr>
          <w:trHeight w:val="315"/>
        </w:trPr>
        <w:tc>
          <w:tcPr>
            <w:tcW w:w="2645" w:type="dxa"/>
            <w:shd w:val="clear" w:color="auto" w:fill="auto"/>
            <w:vAlign w:val="center"/>
            <w:hideMark/>
          </w:tcPr>
          <w:p w14:paraId="3D7284E6"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lang w:val="en-GB"/>
              </w:rPr>
              <w:t>Update CMDB</w:t>
            </w:r>
          </w:p>
        </w:tc>
        <w:tc>
          <w:tcPr>
            <w:tcW w:w="1008" w:type="dxa"/>
            <w:shd w:val="clear" w:color="auto" w:fill="auto"/>
            <w:noWrap/>
            <w:vAlign w:val="center"/>
          </w:tcPr>
          <w:p w14:paraId="6D613655" w14:textId="77777777" w:rsidR="00D10E2F" w:rsidRPr="00D10E2F" w:rsidRDefault="00D10E2F" w:rsidP="00D10E2F">
            <w:pPr>
              <w:spacing w:after="0" w:line="240" w:lineRule="auto"/>
              <w:rPr>
                <w:rFonts w:ascii="Arial" w:eastAsia="Times New Roman" w:hAnsi="Arial" w:cs="Arial"/>
                <w:sz w:val="16"/>
                <w:szCs w:val="16"/>
              </w:rPr>
            </w:pPr>
          </w:p>
        </w:tc>
        <w:tc>
          <w:tcPr>
            <w:tcW w:w="1168" w:type="dxa"/>
            <w:shd w:val="clear" w:color="auto" w:fill="auto"/>
            <w:noWrap/>
            <w:vAlign w:val="center"/>
            <w:hideMark/>
          </w:tcPr>
          <w:p w14:paraId="456E3F5C" w14:textId="14EFFEDF"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lang w:val="en-GB"/>
              </w:rPr>
              <w:t>R</w:t>
            </w:r>
            <w:r w:rsidR="00F64017" w:rsidRPr="00D864BD">
              <w:rPr>
                <w:rFonts w:ascii="Arial" w:eastAsia="Times New Roman" w:hAnsi="Arial" w:cs="Arial"/>
                <w:sz w:val="16"/>
                <w:szCs w:val="16"/>
                <w:lang w:val="en-GB"/>
              </w:rPr>
              <w:t xml:space="preserve"> / </w:t>
            </w:r>
            <w:r w:rsidRPr="00D10E2F">
              <w:rPr>
                <w:rFonts w:ascii="Arial" w:eastAsia="Times New Roman" w:hAnsi="Arial" w:cs="Arial"/>
                <w:sz w:val="16"/>
                <w:szCs w:val="16"/>
                <w:lang w:val="en-GB"/>
              </w:rPr>
              <w:t>A</w:t>
            </w:r>
          </w:p>
        </w:tc>
        <w:tc>
          <w:tcPr>
            <w:tcW w:w="1214" w:type="dxa"/>
            <w:shd w:val="clear" w:color="auto" w:fill="auto"/>
            <w:noWrap/>
            <w:vAlign w:val="center"/>
          </w:tcPr>
          <w:p w14:paraId="3181763A" w14:textId="77777777" w:rsidR="00D10E2F" w:rsidRPr="00D10E2F" w:rsidRDefault="00D10E2F" w:rsidP="00D10E2F">
            <w:pPr>
              <w:spacing w:after="0" w:line="240" w:lineRule="auto"/>
              <w:rPr>
                <w:rFonts w:ascii="Arial" w:eastAsia="Times New Roman" w:hAnsi="Arial" w:cs="Arial"/>
                <w:sz w:val="16"/>
                <w:szCs w:val="16"/>
              </w:rPr>
            </w:pPr>
          </w:p>
        </w:tc>
        <w:tc>
          <w:tcPr>
            <w:tcW w:w="950" w:type="dxa"/>
            <w:shd w:val="clear" w:color="auto" w:fill="auto"/>
            <w:vAlign w:val="center"/>
          </w:tcPr>
          <w:p w14:paraId="4EA165B0"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p>
        </w:tc>
        <w:tc>
          <w:tcPr>
            <w:tcW w:w="688" w:type="dxa"/>
            <w:shd w:val="clear" w:color="auto" w:fill="auto"/>
            <w:vAlign w:val="center"/>
          </w:tcPr>
          <w:p w14:paraId="20C6E9E1" w14:textId="77777777" w:rsidR="00D10E2F" w:rsidRPr="00D10E2F" w:rsidRDefault="00D10E2F" w:rsidP="00D10E2F">
            <w:pPr>
              <w:spacing w:after="0" w:line="240" w:lineRule="auto"/>
              <w:rPr>
                <w:rFonts w:ascii="Arial" w:eastAsia="Times New Roman" w:hAnsi="Arial" w:cs="Arial"/>
                <w:sz w:val="16"/>
                <w:szCs w:val="16"/>
              </w:rPr>
            </w:pPr>
          </w:p>
        </w:tc>
        <w:tc>
          <w:tcPr>
            <w:tcW w:w="1070" w:type="dxa"/>
            <w:shd w:val="clear" w:color="auto" w:fill="auto"/>
            <w:vAlign w:val="center"/>
          </w:tcPr>
          <w:p w14:paraId="0A072785" w14:textId="77777777" w:rsidR="00D10E2F" w:rsidRPr="00D10E2F" w:rsidRDefault="00D10E2F" w:rsidP="00D10E2F">
            <w:pPr>
              <w:spacing w:after="0" w:line="240" w:lineRule="auto"/>
              <w:rPr>
                <w:rFonts w:ascii="Arial" w:eastAsia="Times New Roman" w:hAnsi="Arial" w:cs="Arial"/>
                <w:sz w:val="16"/>
                <w:szCs w:val="16"/>
              </w:rPr>
            </w:pPr>
          </w:p>
        </w:tc>
        <w:tc>
          <w:tcPr>
            <w:tcW w:w="1249" w:type="dxa"/>
            <w:shd w:val="clear" w:color="auto" w:fill="auto"/>
            <w:vAlign w:val="center"/>
          </w:tcPr>
          <w:p w14:paraId="4F83D76E" w14:textId="77777777" w:rsidR="00D10E2F" w:rsidRPr="00D10E2F" w:rsidRDefault="00D10E2F" w:rsidP="00D10E2F">
            <w:pPr>
              <w:spacing w:after="0" w:line="240" w:lineRule="auto"/>
              <w:rPr>
                <w:rFonts w:ascii="Arial" w:eastAsia="Times New Roman" w:hAnsi="Arial" w:cs="Arial"/>
                <w:sz w:val="16"/>
                <w:szCs w:val="16"/>
              </w:rPr>
            </w:pPr>
          </w:p>
        </w:tc>
        <w:tc>
          <w:tcPr>
            <w:tcW w:w="900" w:type="dxa"/>
            <w:shd w:val="clear" w:color="auto" w:fill="auto"/>
            <w:vAlign w:val="center"/>
          </w:tcPr>
          <w:p w14:paraId="0FEC870F" w14:textId="77777777" w:rsidR="00D10E2F" w:rsidRPr="00D10E2F" w:rsidRDefault="00D10E2F" w:rsidP="00D10E2F">
            <w:pPr>
              <w:spacing w:after="0" w:line="240" w:lineRule="auto"/>
              <w:rPr>
                <w:rFonts w:ascii="Arial" w:eastAsia="Times New Roman" w:hAnsi="Arial" w:cs="Arial"/>
                <w:sz w:val="16"/>
                <w:szCs w:val="16"/>
              </w:rPr>
            </w:pPr>
          </w:p>
        </w:tc>
      </w:tr>
      <w:tr w:rsidR="00D864BD" w:rsidRPr="00D864BD" w14:paraId="3085ED5A" w14:textId="77777777" w:rsidTr="00D864BD">
        <w:trPr>
          <w:trHeight w:val="315"/>
        </w:trPr>
        <w:tc>
          <w:tcPr>
            <w:tcW w:w="2645" w:type="dxa"/>
            <w:shd w:val="clear" w:color="auto" w:fill="auto"/>
            <w:vAlign w:val="center"/>
            <w:hideMark/>
          </w:tcPr>
          <w:p w14:paraId="7F64505B"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lang w:val="en-GB"/>
              </w:rPr>
              <w:t xml:space="preserve">Create Change Proposal including impact analysis and obtain approvals </w:t>
            </w:r>
          </w:p>
        </w:tc>
        <w:tc>
          <w:tcPr>
            <w:tcW w:w="1008" w:type="dxa"/>
            <w:shd w:val="clear" w:color="auto" w:fill="auto"/>
            <w:noWrap/>
            <w:vAlign w:val="center"/>
            <w:hideMark/>
          </w:tcPr>
          <w:p w14:paraId="466BA3D4" w14:textId="750C5849"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lang w:val="en-GB"/>
              </w:rPr>
              <w:t>R</w:t>
            </w:r>
            <w:r w:rsidR="00F64017" w:rsidRPr="00D864BD">
              <w:rPr>
                <w:rFonts w:ascii="Arial" w:eastAsia="Times New Roman" w:hAnsi="Arial" w:cs="Arial"/>
                <w:sz w:val="16"/>
                <w:szCs w:val="16"/>
                <w:lang w:val="en-GB"/>
              </w:rPr>
              <w:t xml:space="preserve"> / </w:t>
            </w:r>
            <w:r w:rsidRPr="00D10E2F">
              <w:rPr>
                <w:rFonts w:ascii="Arial" w:eastAsia="Times New Roman" w:hAnsi="Arial" w:cs="Arial"/>
                <w:sz w:val="16"/>
                <w:szCs w:val="16"/>
                <w:lang w:val="en-GB"/>
              </w:rPr>
              <w:t>A</w:t>
            </w:r>
          </w:p>
        </w:tc>
        <w:tc>
          <w:tcPr>
            <w:tcW w:w="1168" w:type="dxa"/>
            <w:shd w:val="clear" w:color="auto" w:fill="auto"/>
            <w:noWrap/>
            <w:vAlign w:val="center"/>
          </w:tcPr>
          <w:p w14:paraId="2A78CB84"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p>
        </w:tc>
        <w:tc>
          <w:tcPr>
            <w:tcW w:w="1214" w:type="dxa"/>
            <w:shd w:val="clear" w:color="auto" w:fill="auto"/>
            <w:noWrap/>
            <w:vAlign w:val="center"/>
          </w:tcPr>
          <w:p w14:paraId="77245613"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p>
        </w:tc>
        <w:tc>
          <w:tcPr>
            <w:tcW w:w="950" w:type="dxa"/>
            <w:shd w:val="clear" w:color="auto" w:fill="auto"/>
            <w:vAlign w:val="center"/>
          </w:tcPr>
          <w:p w14:paraId="48070FE9"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p>
        </w:tc>
        <w:tc>
          <w:tcPr>
            <w:tcW w:w="688" w:type="dxa"/>
            <w:shd w:val="clear" w:color="auto" w:fill="auto"/>
            <w:vAlign w:val="center"/>
          </w:tcPr>
          <w:p w14:paraId="51FA44F8"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p>
        </w:tc>
        <w:tc>
          <w:tcPr>
            <w:tcW w:w="1070" w:type="dxa"/>
            <w:shd w:val="clear" w:color="auto" w:fill="auto"/>
            <w:vAlign w:val="center"/>
          </w:tcPr>
          <w:p w14:paraId="0934CA72"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p>
        </w:tc>
        <w:tc>
          <w:tcPr>
            <w:tcW w:w="1249" w:type="dxa"/>
            <w:shd w:val="clear" w:color="auto" w:fill="auto"/>
            <w:vAlign w:val="center"/>
          </w:tcPr>
          <w:p w14:paraId="49471D8D"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p>
        </w:tc>
        <w:tc>
          <w:tcPr>
            <w:tcW w:w="900" w:type="dxa"/>
            <w:shd w:val="clear" w:color="auto" w:fill="auto"/>
            <w:vAlign w:val="center"/>
            <w:hideMark/>
          </w:tcPr>
          <w:p w14:paraId="48459585"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r>
      <w:tr w:rsidR="00D864BD" w:rsidRPr="00D864BD" w14:paraId="7ADC5C95" w14:textId="77777777" w:rsidTr="00D864BD">
        <w:trPr>
          <w:trHeight w:val="495"/>
        </w:trPr>
        <w:tc>
          <w:tcPr>
            <w:tcW w:w="2645" w:type="dxa"/>
            <w:shd w:val="clear" w:color="auto" w:fill="auto"/>
            <w:vAlign w:val="center"/>
            <w:hideMark/>
          </w:tcPr>
          <w:p w14:paraId="1CEF6DF7"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lang w:val="en-GB"/>
              </w:rPr>
              <w:t>Review &amp; provide feedback on High-Risk Change Proposal</w:t>
            </w:r>
          </w:p>
        </w:tc>
        <w:tc>
          <w:tcPr>
            <w:tcW w:w="1008" w:type="dxa"/>
            <w:shd w:val="clear" w:color="auto" w:fill="auto"/>
            <w:noWrap/>
            <w:vAlign w:val="center"/>
            <w:hideMark/>
          </w:tcPr>
          <w:p w14:paraId="285A4F29"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R</w:t>
            </w:r>
          </w:p>
        </w:tc>
        <w:tc>
          <w:tcPr>
            <w:tcW w:w="1168" w:type="dxa"/>
            <w:shd w:val="clear" w:color="auto" w:fill="auto"/>
            <w:noWrap/>
            <w:vAlign w:val="center"/>
          </w:tcPr>
          <w:p w14:paraId="2B9B94BD"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R</w:t>
            </w:r>
          </w:p>
        </w:tc>
        <w:tc>
          <w:tcPr>
            <w:tcW w:w="1214" w:type="dxa"/>
            <w:shd w:val="clear" w:color="auto" w:fill="auto"/>
            <w:noWrap/>
            <w:vAlign w:val="center"/>
          </w:tcPr>
          <w:p w14:paraId="0AA5DD05"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R</w:t>
            </w:r>
          </w:p>
        </w:tc>
        <w:tc>
          <w:tcPr>
            <w:tcW w:w="950" w:type="dxa"/>
            <w:shd w:val="clear" w:color="auto" w:fill="auto"/>
            <w:vAlign w:val="center"/>
          </w:tcPr>
          <w:p w14:paraId="181CD1CD"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R</w:t>
            </w:r>
          </w:p>
        </w:tc>
        <w:tc>
          <w:tcPr>
            <w:tcW w:w="688" w:type="dxa"/>
            <w:shd w:val="clear" w:color="auto" w:fill="auto"/>
            <w:vAlign w:val="center"/>
          </w:tcPr>
          <w:p w14:paraId="24A955CE"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R</w:t>
            </w:r>
          </w:p>
        </w:tc>
        <w:tc>
          <w:tcPr>
            <w:tcW w:w="1070" w:type="dxa"/>
            <w:shd w:val="clear" w:color="auto" w:fill="auto"/>
            <w:vAlign w:val="center"/>
          </w:tcPr>
          <w:p w14:paraId="0F4D7962" w14:textId="2A5227E8"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A</w:t>
            </w:r>
            <w:r w:rsidR="00F64017" w:rsidRPr="00D864BD">
              <w:rPr>
                <w:rFonts w:ascii="Arial" w:eastAsia="Times New Roman" w:hAnsi="Arial" w:cs="Arial"/>
                <w:sz w:val="16"/>
                <w:szCs w:val="16"/>
              </w:rPr>
              <w:t xml:space="preserve"> / </w:t>
            </w:r>
            <w:r w:rsidRPr="00D10E2F">
              <w:rPr>
                <w:rFonts w:ascii="Arial" w:eastAsia="Times New Roman" w:hAnsi="Arial" w:cs="Arial"/>
                <w:sz w:val="16"/>
                <w:szCs w:val="16"/>
              </w:rPr>
              <w:t>R</w:t>
            </w:r>
          </w:p>
        </w:tc>
        <w:tc>
          <w:tcPr>
            <w:tcW w:w="1249" w:type="dxa"/>
            <w:shd w:val="clear" w:color="auto" w:fill="auto"/>
            <w:vAlign w:val="center"/>
            <w:hideMark/>
          </w:tcPr>
          <w:p w14:paraId="2A366B43"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p>
        </w:tc>
        <w:tc>
          <w:tcPr>
            <w:tcW w:w="900" w:type="dxa"/>
            <w:shd w:val="clear" w:color="auto" w:fill="auto"/>
            <w:vAlign w:val="center"/>
            <w:hideMark/>
          </w:tcPr>
          <w:p w14:paraId="04BDA7D6"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r>
      <w:tr w:rsidR="00D864BD" w:rsidRPr="00D864BD" w14:paraId="41F698F1" w14:textId="77777777" w:rsidTr="00D864BD">
        <w:trPr>
          <w:trHeight w:val="232"/>
        </w:trPr>
        <w:tc>
          <w:tcPr>
            <w:tcW w:w="2645" w:type="dxa"/>
            <w:shd w:val="clear" w:color="auto" w:fill="auto"/>
            <w:vAlign w:val="center"/>
            <w:hideMark/>
          </w:tcPr>
          <w:p w14:paraId="72D8C7E5"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lang w:val="en-GB"/>
              </w:rPr>
              <w:t>Communication of Changes</w:t>
            </w:r>
          </w:p>
        </w:tc>
        <w:tc>
          <w:tcPr>
            <w:tcW w:w="1008" w:type="dxa"/>
            <w:shd w:val="clear" w:color="auto" w:fill="auto"/>
            <w:noWrap/>
            <w:vAlign w:val="center"/>
            <w:hideMark/>
          </w:tcPr>
          <w:p w14:paraId="0179A17E" w14:textId="04AAD821"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R</w:t>
            </w:r>
            <w:r w:rsidR="00F64017" w:rsidRPr="00D864BD">
              <w:rPr>
                <w:rFonts w:ascii="Arial" w:eastAsia="Times New Roman" w:hAnsi="Arial" w:cs="Arial"/>
                <w:sz w:val="16"/>
                <w:szCs w:val="16"/>
              </w:rPr>
              <w:t xml:space="preserve"> / </w:t>
            </w:r>
            <w:r w:rsidRPr="00D10E2F">
              <w:rPr>
                <w:rFonts w:ascii="Arial" w:eastAsia="Times New Roman" w:hAnsi="Arial" w:cs="Arial"/>
                <w:sz w:val="16"/>
                <w:szCs w:val="16"/>
              </w:rPr>
              <w:t>A</w:t>
            </w:r>
          </w:p>
        </w:tc>
        <w:tc>
          <w:tcPr>
            <w:tcW w:w="1168" w:type="dxa"/>
            <w:shd w:val="clear" w:color="auto" w:fill="auto"/>
            <w:noWrap/>
            <w:vAlign w:val="center"/>
          </w:tcPr>
          <w:p w14:paraId="323517A5"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p>
        </w:tc>
        <w:tc>
          <w:tcPr>
            <w:tcW w:w="1214" w:type="dxa"/>
            <w:shd w:val="clear" w:color="auto" w:fill="auto"/>
            <w:noWrap/>
            <w:vAlign w:val="center"/>
          </w:tcPr>
          <w:p w14:paraId="39D8E99D"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p>
        </w:tc>
        <w:tc>
          <w:tcPr>
            <w:tcW w:w="950" w:type="dxa"/>
            <w:shd w:val="clear" w:color="auto" w:fill="auto"/>
            <w:vAlign w:val="center"/>
          </w:tcPr>
          <w:p w14:paraId="5186F4C1"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p>
        </w:tc>
        <w:tc>
          <w:tcPr>
            <w:tcW w:w="688" w:type="dxa"/>
            <w:shd w:val="clear" w:color="auto" w:fill="auto"/>
            <w:vAlign w:val="center"/>
          </w:tcPr>
          <w:p w14:paraId="416861A3"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p>
        </w:tc>
        <w:tc>
          <w:tcPr>
            <w:tcW w:w="1070" w:type="dxa"/>
            <w:shd w:val="clear" w:color="auto" w:fill="auto"/>
            <w:vAlign w:val="center"/>
            <w:hideMark/>
          </w:tcPr>
          <w:p w14:paraId="5C7675AB"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p>
        </w:tc>
        <w:tc>
          <w:tcPr>
            <w:tcW w:w="1249" w:type="dxa"/>
            <w:shd w:val="clear" w:color="auto" w:fill="auto"/>
            <w:vAlign w:val="center"/>
            <w:hideMark/>
          </w:tcPr>
          <w:p w14:paraId="478CF797"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C</w:t>
            </w:r>
          </w:p>
        </w:tc>
        <w:tc>
          <w:tcPr>
            <w:tcW w:w="900" w:type="dxa"/>
            <w:shd w:val="clear" w:color="auto" w:fill="auto"/>
            <w:vAlign w:val="center"/>
            <w:hideMark/>
          </w:tcPr>
          <w:p w14:paraId="060326DD" w14:textId="77777777" w:rsidR="00D10E2F" w:rsidRPr="00D10E2F" w:rsidRDefault="00D10E2F" w:rsidP="00D10E2F">
            <w:pPr>
              <w:spacing w:after="0" w:line="240" w:lineRule="auto"/>
              <w:rPr>
                <w:rFonts w:ascii="Arial" w:eastAsia="Times New Roman" w:hAnsi="Arial" w:cs="Arial"/>
                <w:sz w:val="16"/>
                <w:szCs w:val="16"/>
              </w:rPr>
            </w:pPr>
            <w:r w:rsidRPr="00D10E2F">
              <w:rPr>
                <w:rFonts w:ascii="Arial" w:eastAsia="Times New Roman" w:hAnsi="Arial" w:cs="Arial"/>
                <w:sz w:val="16"/>
                <w:szCs w:val="16"/>
              </w:rPr>
              <w:t>I</w:t>
            </w:r>
          </w:p>
        </w:tc>
      </w:tr>
    </w:tbl>
    <w:p w14:paraId="2C563948" w14:textId="77777777" w:rsidR="00D10E2F" w:rsidRPr="00D10E2F" w:rsidRDefault="00D10E2F" w:rsidP="00D10E2F">
      <w:pPr>
        <w:spacing w:before="60" w:after="0" w:line="240" w:lineRule="auto"/>
        <w:rPr>
          <w:rFonts w:ascii="Arial" w:eastAsia="Times New Roman" w:hAnsi="Arial" w:cs="Arial"/>
          <w:bCs/>
          <w:sz w:val="20"/>
          <w:szCs w:val="20"/>
          <w:lang w:val="en-GB"/>
        </w:rPr>
      </w:pPr>
    </w:p>
    <w:p w14:paraId="02E04FEF" w14:textId="77777777" w:rsidR="00D10E2F" w:rsidRPr="00D10E2F" w:rsidRDefault="00D10E2F" w:rsidP="00D10E2F">
      <w:pPr>
        <w:spacing w:before="60" w:after="0" w:line="240" w:lineRule="auto"/>
        <w:rPr>
          <w:rFonts w:ascii="Arial" w:eastAsia="Times New Roman" w:hAnsi="Arial" w:cs="Arial"/>
          <w:bCs/>
          <w:color w:val="000000"/>
          <w:sz w:val="20"/>
          <w:szCs w:val="20"/>
          <w:lang w:val="en-GB"/>
        </w:rPr>
      </w:pPr>
      <w:r w:rsidRPr="00D10E2F">
        <w:rPr>
          <w:rFonts w:ascii="Arial" w:eastAsia="Times New Roman" w:hAnsi="Arial" w:cs="Arial"/>
          <w:bCs/>
          <w:color w:val="FF0000"/>
          <w:sz w:val="20"/>
          <w:szCs w:val="20"/>
          <w:lang w:val="en-GB"/>
        </w:rPr>
        <w:t>*</w:t>
      </w:r>
      <w:r w:rsidRPr="00D10E2F">
        <w:rPr>
          <w:rFonts w:ascii="Arial" w:eastAsia="Times New Roman" w:hAnsi="Arial" w:cs="Arial"/>
          <w:bCs/>
          <w:color w:val="000000"/>
          <w:sz w:val="20"/>
          <w:szCs w:val="20"/>
          <w:lang w:val="en-GB"/>
        </w:rPr>
        <w:t xml:space="preserve">For emergency changes the change can be created after the change has been implemented with verbal approval from immediate manager. The SN Change Requests require e-CAB approvals. </w:t>
      </w:r>
    </w:p>
    <w:p w14:paraId="72672FF4" w14:textId="77777777" w:rsidR="00D10E2F" w:rsidRPr="00D10E2F" w:rsidRDefault="00D10E2F" w:rsidP="00D10E2F">
      <w:pPr>
        <w:spacing w:before="60" w:after="0" w:line="240" w:lineRule="auto"/>
        <w:rPr>
          <w:rFonts w:ascii="Arial" w:eastAsia="Times New Roman" w:hAnsi="Arial" w:cs="Arial"/>
          <w:bCs/>
          <w:color w:val="000000"/>
          <w:sz w:val="20"/>
          <w:szCs w:val="20"/>
          <w:lang w:val="en-GB"/>
        </w:rPr>
      </w:pPr>
    </w:p>
    <w:p w14:paraId="7BA7A351" w14:textId="77777777" w:rsidR="00D10E2F" w:rsidRPr="00D10E2F" w:rsidRDefault="00D10E2F" w:rsidP="00D10E2F">
      <w:pPr>
        <w:spacing w:before="60" w:after="0" w:line="240" w:lineRule="auto"/>
        <w:rPr>
          <w:rFonts w:ascii="Arial" w:eastAsia="Times New Roman" w:hAnsi="Arial" w:cs="Arial"/>
          <w:bCs/>
          <w:color w:val="000000"/>
          <w:sz w:val="20"/>
          <w:szCs w:val="20"/>
          <w:lang w:val="en-GB"/>
        </w:rPr>
      </w:pPr>
    </w:p>
    <w:p w14:paraId="69315F1F" w14:textId="2D4DEB31" w:rsidR="00D10E2F" w:rsidRPr="00D10E2F" w:rsidRDefault="00D10E2F" w:rsidP="00D864BD">
      <w:pPr>
        <w:pBdr>
          <w:top w:val="single" w:sz="18" w:space="3" w:color="auto"/>
        </w:pBdr>
        <w:spacing w:before="240" w:after="120" w:line="240" w:lineRule="auto"/>
        <w:ind w:left="360" w:right="677" w:hanging="360"/>
        <w:outlineLvl w:val="1"/>
        <w:rPr>
          <w:rFonts w:ascii="Arial" w:eastAsia="Times New Roman" w:hAnsi="Arial" w:cs="Arial"/>
          <w:b/>
          <w:bCs/>
          <w:color w:val="FF0000"/>
          <w:sz w:val="36"/>
          <w:szCs w:val="20"/>
          <w:lang w:val="en-GB"/>
        </w:rPr>
      </w:pPr>
      <w:bookmarkStart w:id="117" w:name="_Appendix_5_–"/>
      <w:bookmarkStart w:id="118" w:name="_Toc73453429"/>
      <w:bookmarkStart w:id="119" w:name="_Toc73549775"/>
      <w:bookmarkEnd w:id="117"/>
      <w:r w:rsidRPr="00D10E2F">
        <w:rPr>
          <w:rFonts w:ascii="Arial" w:eastAsia="Times New Roman" w:hAnsi="Arial" w:cs="Arial"/>
          <w:b/>
          <w:bCs/>
          <w:color w:val="FF0000"/>
          <w:sz w:val="36"/>
          <w:szCs w:val="20"/>
          <w:lang w:val="en-GB"/>
        </w:rPr>
        <w:t>Appendix 5</w:t>
      </w:r>
      <w:r w:rsidR="00D864BD">
        <w:rPr>
          <w:rFonts w:ascii="Arial" w:eastAsia="Times New Roman" w:hAnsi="Arial" w:cs="Arial"/>
          <w:b/>
          <w:bCs/>
          <w:color w:val="FF0000"/>
          <w:sz w:val="36"/>
          <w:szCs w:val="20"/>
          <w:lang w:val="en-GB"/>
        </w:rPr>
        <w:t xml:space="preserve">: </w:t>
      </w:r>
      <w:bookmarkEnd w:id="118"/>
      <w:r w:rsidRPr="00D10E2F">
        <w:rPr>
          <w:rFonts w:ascii="Arial" w:eastAsia="Times New Roman" w:hAnsi="Arial" w:cs="Arial"/>
          <w:b/>
          <w:bCs/>
          <w:color w:val="FF0000"/>
          <w:sz w:val="36"/>
          <w:szCs w:val="20"/>
          <w:lang w:val="en-GB"/>
        </w:rPr>
        <w:t>UAT</w:t>
      </w:r>
      <w:r w:rsidR="00F64017">
        <w:rPr>
          <w:rFonts w:ascii="Arial" w:eastAsia="Times New Roman" w:hAnsi="Arial" w:cs="Arial"/>
          <w:b/>
          <w:bCs/>
          <w:color w:val="FF0000"/>
          <w:sz w:val="36"/>
          <w:szCs w:val="20"/>
          <w:lang w:val="en-GB"/>
        </w:rPr>
        <w:t xml:space="preserve"> / </w:t>
      </w:r>
      <w:r w:rsidRPr="00D10E2F">
        <w:rPr>
          <w:rFonts w:ascii="Arial" w:eastAsia="Times New Roman" w:hAnsi="Arial" w:cs="Arial"/>
          <w:b/>
          <w:bCs/>
          <w:color w:val="FF0000"/>
          <w:sz w:val="36"/>
          <w:szCs w:val="20"/>
          <w:lang w:val="en-GB"/>
        </w:rPr>
        <w:t>OAT and PIT TEMPLATE LINKS</w:t>
      </w:r>
      <w:bookmarkEnd w:id="119"/>
    </w:p>
    <w:p w14:paraId="261B1C7A" w14:textId="0C0882BF" w:rsidR="00D10E2F" w:rsidRPr="00D10E2F" w:rsidRDefault="00D10E2F" w:rsidP="00D10E2F">
      <w:pPr>
        <w:tabs>
          <w:tab w:val="left" w:pos="14280"/>
        </w:tabs>
        <w:spacing w:before="60" w:after="60" w:line="240" w:lineRule="auto"/>
        <w:ind w:left="360"/>
        <w:rPr>
          <w:rFonts w:ascii="Arial" w:eastAsia="Times New Roman" w:hAnsi="Arial" w:cs="Arial"/>
          <w:bCs/>
          <w:color w:val="0000FF"/>
          <w:sz w:val="20"/>
          <w:szCs w:val="20"/>
          <w:u w:val="single"/>
          <w:lang w:val="en-GB"/>
        </w:rPr>
      </w:pPr>
      <w:r w:rsidRPr="00D10E2F">
        <w:rPr>
          <w:rFonts w:ascii="Arial" w:eastAsia="Times New Roman" w:hAnsi="Arial" w:cs="Arial"/>
          <w:bCs/>
          <w:color w:val="000000"/>
          <w:sz w:val="20"/>
          <w:szCs w:val="20"/>
          <w:lang w:val="en-GB"/>
        </w:rPr>
        <w:t>UAT</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OAT TEMPLATE</w:t>
      </w:r>
    </w:p>
    <w:p w14:paraId="79204397" w14:textId="77777777" w:rsidR="00D10E2F" w:rsidRPr="00D10E2F" w:rsidRDefault="00D10E2F" w:rsidP="00D10E2F">
      <w:pPr>
        <w:tabs>
          <w:tab w:val="left" w:pos="14280"/>
        </w:tabs>
        <w:spacing w:before="60" w:after="60" w:line="240" w:lineRule="auto"/>
        <w:ind w:left="360"/>
        <w:rPr>
          <w:rFonts w:ascii="Arial" w:eastAsia="Times New Roman" w:hAnsi="Arial" w:cs="Arial"/>
          <w:bCs/>
          <w:color w:val="0000FF"/>
          <w:sz w:val="20"/>
          <w:szCs w:val="20"/>
          <w:u w:val="single"/>
          <w:lang w:val="en-GB"/>
        </w:rPr>
      </w:pPr>
    </w:p>
    <w:p w14:paraId="65CDFECD" w14:textId="77777777" w:rsidR="00D10E2F" w:rsidRPr="00D10E2F" w:rsidRDefault="00D10E2F" w:rsidP="00D10E2F">
      <w:pPr>
        <w:tabs>
          <w:tab w:val="left" w:pos="14280"/>
        </w:tabs>
        <w:spacing w:before="60" w:after="60" w:line="240" w:lineRule="auto"/>
        <w:ind w:left="360"/>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PIT TEMPLATE </w:t>
      </w:r>
    </w:p>
    <w:p w14:paraId="2AB4DD8F" w14:textId="77777777" w:rsidR="00D10E2F" w:rsidRPr="00D10E2F" w:rsidRDefault="00D10E2F" w:rsidP="00D10E2F">
      <w:pPr>
        <w:tabs>
          <w:tab w:val="left" w:pos="14280"/>
        </w:tabs>
        <w:spacing w:before="60" w:after="60" w:line="240" w:lineRule="auto"/>
        <w:rPr>
          <w:rFonts w:ascii="Arial" w:eastAsia="Times New Roman" w:hAnsi="Arial" w:cs="Arial"/>
          <w:bCs/>
          <w:color w:val="000000"/>
          <w:sz w:val="20"/>
          <w:szCs w:val="20"/>
          <w:lang w:val="en-GB"/>
        </w:rPr>
      </w:pPr>
    </w:p>
    <w:p w14:paraId="77A47DAE" w14:textId="3C57B5D1" w:rsidR="00D10E2F" w:rsidRPr="00D10E2F" w:rsidRDefault="00D10E2F" w:rsidP="00D864BD">
      <w:pPr>
        <w:pBdr>
          <w:top w:val="single" w:sz="18" w:space="3" w:color="auto"/>
        </w:pBdr>
        <w:spacing w:before="240" w:after="120" w:line="240" w:lineRule="auto"/>
        <w:ind w:left="360" w:right="677" w:hanging="360"/>
        <w:outlineLvl w:val="1"/>
        <w:rPr>
          <w:rFonts w:ascii="Arial" w:eastAsia="Times New Roman" w:hAnsi="Arial" w:cs="Arial"/>
          <w:b/>
          <w:bCs/>
          <w:color w:val="FF0000"/>
          <w:sz w:val="36"/>
          <w:szCs w:val="20"/>
          <w:lang w:val="en-GB"/>
        </w:rPr>
      </w:pPr>
      <w:bookmarkStart w:id="120" w:name="_Toc73453430"/>
      <w:bookmarkStart w:id="121" w:name="_Toc73549776"/>
      <w:r w:rsidRPr="00D10E2F">
        <w:rPr>
          <w:rFonts w:ascii="Arial" w:eastAsia="Times New Roman" w:hAnsi="Arial" w:cs="Arial"/>
          <w:b/>
          <w:bCs/>
          <w:color w:val="FF0000"/>
          <w:sz w:val="36"/>
          <w:szCs w:val="20"/>
          <w:lang w:val="en-GB"/>
        </w:rPr>
        <w:t>Appendix 6</w:t>
      </w:r>
      <w:r w:rsidR="00D864BD">
        <w:rPr>
          <w:rFonts w:ascii="Arial" w:eastAsia="Times New Roman" w:hAnsi="Arial" w:cs="Arial"/>
          <w:b/>
          <w:bCs/>
          <w:color w:val="FF0000"/>
          <w:sz w:val="36"/>
          <w:szCs w:val="20"/>
          <w:lang w:val="en-GB"/>
        </w:rPr>
        <w:t xml:space="preserve">: </w:t>
      </w:r>
      <w:bookmarkEnd w:id="120"/>
      <w:r w:rsidRPr="00D10E2F">
        <w:rPr>
          <w:rFonts w:ascii="Arial" w:eastAsia="Times New Roman" w:hAnsi="Arial" w:cs="Arial"/>
          <w:b/>
          <w:bCs/>
          <w:color w:val="FF0000"/>
          <w:sz w:val="36"/>
          <w:szCs w:val="20"/>
          <w:lang w:val="en-GB"/>
        </w:rPr>
        <w:t>RISK ASSESSMENT MATRIX</w:t>
      </w:r>
      <w:bookmarkEnd w:id="121"/>
    </w:p>
    <w:p w14:paraId="7C766808" w14:textId="77777777" w:rsidR="00D10E2F" w:rsidRPr="00D10E2F" w:rsidRDefault="00D10E2F" w:rsidP="00D10E2F">
      <w:pPr>
        <w:tabs>
          <w:tab w:val="left" w:pos="14280"/>
        </w:tabs>
        <w:spacing w:before="60" w:after="60" w:line="240" w:lineRule="auto"/>
        <w:rPr>
          <w:rFonts w:ascii="Arial" w:eastAsia="Times New Roman" w:hAnsi="Arial" w:cs="Arial"/>
          <w:bCs/>
          <w:color w:val="000000"/>
          <w:sz w:val="20"/>
          <w:szCs w:val="20"/>
          <w:lang w:val="en-GB"/>
        </w:rPr>
      </w:pPr>
      <w:r w:rsidRPr="00D10E2F">
        <w:rPr>
          <w:rFonts w:ascii="Arial" w:eastAsia="Times New Roman" w:hAnsi="Arial" w:cs="Arial"/>
          <w:bCs/>
          <w:noProof/>
          <w:color w:val="000000"/>
          <w:sz w:val="20"/>
          <w:szCs w:val="20"/>
          <w:lang w:val="en-GB"/>
        </w:rPr>
        <w:drawing>
          <wp:inline distT="0" distB="0" distL="0" distR="0" wp14:anchorId="1810FFF6" wp14:editId="79857EA1">
            <wp:extent cx="6996007" cy="2685415"/>
            <wp:effectExtent l="0" t="0" r="0" b="635"/>
            <wp:docPr id="3" name="Picture 3"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5"/>
                    <a:stretch>
                      <a:fillRect/>
                    </a:stretch>
                  </pic:blipFill>
                  <pic:spPr>
                    <a:xfrm>
                      <a:off x="0" y="0"/>
                      <a:ext cx="7033900" cy="2699960"/>
                    </a:xfrm>
                    <a:prstGeom prst="rect">
                      <a:avLst/>
                    </a:prstGeom>
                  </pic:spPr>
                </pic:pic>
              </a:graphicData>
            </a:graphic>
          </wp:inline>
        </w:drawing>
      </w:r>
    </w:p>
    <w:p w14:paraId="6581E36E" w14:textId="77777777" w:rsidR="00D10E2F" w:rsidRPr="00D10E2F" w:rsidRDefault="00D10E2F" w:rsidP="00D10E2F">
      <w:pPr>
        <w:tabs>
          <w:tab w:val="left" w:pos="14280"/>
        </w:tabs>
        <w:spacing w:before="60" w:after="60" w:line="240" w:lineRule="auto"/>
        <w:rPr>
          <w:rFonts w:ascii="Arial" w:eastAsia="Times New Roman" w:hAnsi="Arial" w:cs="Arial"/>
          <w:bCs/>
          <w:color w:val="000000"/>
          <w:sz w:val="20"/>
          <w:szCs w:val="20"/>
          <w:lang w:val="en-GB"/>
        </w:rPr>
      </w:pPr>
    </w:p>
    <w:p w14:paraId="42FEDBC9" w14:textId="5BCF05D6" w:rsidR="00D10E2F" w:rsidRPr="00D10E2F" w:rsidRDefault="00D10E2F" w:rsidP="00D864BD">
      <w:pPr>
        <w:pBdr>
          <w:top w:val="single" w:sz="18" w:space="3" w:color="auto"/>
        </w:pBdr>
        <w:spacing w:before="240" w:after="120" w:line="240" w:lineRule="auto"/>
        <w:ind w:left="360" w:right="677" w:hanging="360"/>
        <w:outlineLvl w:val="1"/>
        <w:rPr>
          <w:rFonts w:ascii="Arial" w:eastAsia="Times New Roman" w:hAnsi="Arial" w:cs="Arial"/>
          <w:b/>
          <w:bCs/>
          <w:color w:val="FF0000"/>
          <w:sz w:val="36"/>
          <w:szCs w:val="20"/>
          <w:lang w:val="en-GB"/>
        </w:rPr>
      </w:pPr>
      <w:bookmarkStart w:id="122" w:name="_Toc73549777"/>
      <w:r w:rsidRPr="00D10E2F">
        <w:rPr>
          <w:rFonts w:ascii="Arial" w:eastAsia="Times New Roman" w:hAnsi="Arial" w:cs="Arial"/>
          <w:b/>
          <w:bCs/>
          <w:color w:val="FF0000"/>
          <w:sz w:val="36"/>
          <w:szCs w:val="20"/>
          <w:lang w:val="en-GB"/>
        </w:rPr>
        <w:t>Appendix 7</w:t>
      </w:r>
      <w:r w:rsidR="00D864BD">
        <w:rPr>
          <w:rFonts w:ascii="Arial" w:eastAsia="Times New Roman" w:hAnsi="Arial" w:cs="Arial"/>
          <w:b/>
          <w:bCs/>
          <w:color w:val="FF0000"/>
          <w:sz w:val="36"/>
          <w:szCs w:val="20"/>
          <w:lang w:val="en-GB"/>
        </w:rPr>
        <w:t xml:space="preserve">: </w:t>
      </w:r>
      <w:r w:rsidRPr="00D10E2F">
        <w:rPr>
          <w:rFonts w:ascii="Arial" w:eastAsia="Times New Roman" w:hAnsi="Arial" w:cs="Arial"/>
          <w:b/>
          <w:bCs/>
          <w:color w:val="FF0000"/>
          <w:sz w:val="36"/>
          <w:szCs w:val="20"/>
          <w:lang w:val="en-GB"/>
        </w:rPr>
        <w:t>PROCESS UPDATES COMMUNICATION PLAN</w:t>
      </w:r>
      <w:bookmarkEnd w:id="122"/>
    </w:p>
    <w:p w14:paraId="46428C47" w14:textId="77777777" w:rsidR="00D10E2F" w:rsidRPr="00D10E2F" w:rsidRDefault="00D10E2F" w:rsidP="00D10E2F">
      <w:pPr>
        <w:numPr>
          <w:ilvl w:val="0"/>
          <w:numId w:val="41"/>
        </w:numPr>
        <w:tabs>
          <w:tab w:val="left" w:pos="14280"/>
        </w:tabs>
        <w:spacing w:before="60" w:after="6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Understand the ask or </w:t>
      </w:r>
      <w:proofErr w:type="gramStart"/>
      <w:r w:rsidRPr="00D10E2F">
        <w:rPr>
          <w:rFonts w:ascii="Arial" w:eastAsia="Times New Roman" w:hAnsi="Arial" w:cs="Arial"/>
          <w:bCs/>
          <w:color w:val="000000"/>
          <w:sz w:val="20"/>
          <w:szCs w:val="20"/>
          <w:lang w:val="en-GB"/>
        </w:rPr>
        <w:t>request</w:t>
      </w:r>
      <w:proofErr w:type="gramEnd"/>
    </w:p>
    <w:p w14:paraId="020C6CF8" w14:textId="77777777" w:rsidR="00D10E2F" w:rsidRPr="00D10E2F" w:rsidRDefault="00D10E2F" w:rsidP="00D10E2F">
      <w:pPr>
        <w:numPr>
          <w:ilvl w:val="0"/>
          <w:numId w:val="41"/>
        </w:numPr>
        <w:tabs>
          <w:tab w:val="left" w:pos="14280"/>
        </w:tabs>
        <w:spacing w:before="60" w:after="6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Present to Global CAB for approval and </w:t>
      </w:r>
      <w:proofErr w:type="gramStart"/>
      <w:r w:rsidRPr="00D10E2F">
        <w:rPr>
          <w:rFonts w:ascii="Arial" w:eastAsia="Times New Roman" w:hAnsi="Arial" w:cs="Arial"/>
          <w:bCs/>
          <w:color w:val="000000"/>
          <w:sz w:val="20"/>
          <w:szCs w:val="20"/>
          <w:lang w:val="en-GB"/>
        </w:rPr>
        <w:t>socialization</w:t>
      </w:r>
      <w:proofErr w:type="gramEnd"/>
      <w:r w:rsidRPr="00D10E2F">
        <w:rPr>
          <w:rFonts w:ascii="Arial" w:eastAsia="Times New Roman" w:hAnsi="Arial" w:cs="Arial"/>
          <w:bCs/>
          <w:color w:val="000000"/>
          <w:sz w:val="20"/>
          <w:szCs w:val="20"/>
          <w:lang w:val="en-GB"/>
        </w:rPr>
        <w:t xml:space="preserve"> </w:t>
      </w:r>
    </w:p>
    <w:p w14:paraId="31BD0C29" w14:textId="77777777" w:rsidR="00D10E2F" w:rsidRPr="00D10E2F" w:rsidRDefault="00D10E2F" w:rsidP="00D10E2F">
      <w:pPr>
        <w:numPr>
          <w:ilvl w:val="0"/>
          <w:numId w:val="41"/>
        </w:numPr>
        <w:tabs>
          <w:tab w:val="left" w:pos="14280"/>
        </w:tabs>
        <w:spacing w:before="60" w:after="6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Officially update the SRC Global IT Change Management Process</w:t>
      </w:r>
    </w:p>
    <w:p w14:paraId="3C883EDD" w14:textId="531BF66E" w:rsidR="00D10E2F" w:rsidRPr="00D10E2F" w:rsidRDefault="00D10E2F" w:rsidP="00D10E2F">
      <w:pPr>
        <w:numPr>
          <w:ilvl w:val="0"/>
          <w:numId w:val="41"/>
        </w:numPr>
        <w:tabs>
          <w:tab w:val="left" w:pos="14280"/>
        </w:tabs>
        <w:spacing w:before="60" w:after="6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Provide updates to Functional CABs for local training</w:t>
      </w:r>
      <w:r w:rsidR="00F64017">
        <w:rPr>
          <w:rFonts w:ascii="Arial" w:eastAsia="Times New Roman" w:hAnsi="Arial" w:cs="Arial"/>
          <w:bCs/>
          <w:color w:val="000000"/>
          <w:sz w:val="20"/>
          <w:szCs w:val="20"/>
          <w:lang w:val="en-GB"/>
        </w:rPr>
        <w:t xml:space="preserve"> / </w:t>
      </w:r>
      <w:proofErr w:type="gramStart"/>
      <w:r w:rsidRPr="00D10E2F">
        <w:rPr>
          <w:rFonts w:ascii="Arial" w:eastAsia="Times New Roman" w:hAnsi="Arial" w:cs="Arial"/>
          <w:bCs/>
          <w:color w:val="000000"/>
          <w:sz w:val="20"/>
          <w:szCs w:val="20"/>
          <w:lang w:val="en-GB"/>
        </w:rPr>
        <w:t>support</w:t>
      </w:r>
      <w:proofErr w:type="gramEnd"/>
    </w:p>
    <w:p w14:paraId="51E07715" w14:textId="42FA437E" w:rsidR="00D10E2F" w:rsidRPr="00D10E2F" w:rsidRDefault="00D10E2F" w:rsidP="00D10E2F">
      <w:pPr>
        <w:numPr>
          <w:ilvl w:val="0"/>
          <w:numId w:val="41"/>
        </w:numPr>
        <w:tabs>
          <w:tab w:val="left" w:pos="14280"/>
        </w:tabs>
        <w:spacing w:before="60" w:after="6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Formal communication outward to ALL IT and</w:t>
      </w:r>
      <w:r w:rsidR="00F64017">
        <w:rPr>
          <w:rFonts w:ascii="Arial" w:eastAsia="Times New Roman" w:hAnsi="Arial" w:cs="Arial"/>
          <w:bCs/>
          <w:color w:val="000000"/>
          <w:sz w:val="20"/>
          <w:szCs w:val="20"/>
          <w:lang w:val="en-GB"/>
        </w:rPr>
        <w:t xml:space="preserve"> / </w:t>
      </w:r>
      <w:r w:rsidRPr="00D10E2F">
        <w:rPr>
          <w:rFonts w:ascii="Arial" w:eastAsia="Times New Roman" w:hAnsi="Arial" w:cs="Arial"/>
          <w:bCs/>
          <w:color w:val="000000"/>
          <w:sz w:val="20"/>
          <w:szCs w:val="20"/>
          <w:lang w:val="en-GB"/>
        </w:rPr>
        <w:t>or Business</w:t>
      </w:r>
    </w:p>
    <w:p w14:paraId="2B452F74" w14:textId="77777777" w:rsidR="00D10E2F" w:rsidRPr="00D10E2F" w:rsidRDefault="00D10E2F" w:rsidP="00D10E2F">
      <w:pPr>
        <w:numPr>
          <w:ilvl w:val="0"/>
          <w:numId w:val="41"/>
        </w:numPr>
        <w:tabs>
          <w:tab w:val="left" w:pos="14280"/>
        </w:tabs>
        <w:spacing w:before="60" w:after="6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 xml:space="preserve">Utilize IT User Survey for on-going continuous </w:t>
      </w:r>
      <w:proofErr w:type="gramStart"/>
      <w:r w:rsidRPr="00D10E2F">
        <w:rPr>
          <w:rFonts w:ascii="Arial" w:eastAsia="Times New Roman" w:hAnsi="Arial" w:cs="Arial"/>
          <w:bCs/>
          <w:color w:val="000000"/>
          <w:sz w:val="20"/>
          <w:szCs w:val="20"/>
          <w:lang w:val="en-GB"/>
        </w:rPr>
        <w:t>improvement</w:t>
      </w:r>
      <w:proofErr w:type="gramEnd"/>
    </w:p>
    <w:p w14:paraId="183A5247" w14:textId="77777777" w:rsidR="00D10E2F" w:rsidRPr="00D10E2F" w:rsidRDefault="00D10E2F" w:rsidP="00D10E2F">
      <w:pPr>
        <w:tabs>
          <w:tab w:val="left" w:pos="5730"/>
        </w:tabs>
        <w:spacing w:before="60" w:after="0" w:line="240" w:lineRule="auto"/>
        <w:rPr>
          <w:rFonts w:ascii="Arial" w:eastAsia="Times New Roman" w:hAnsi="Arial" w:cs="Arial"/>
          <w:bCs/>
          <w:color w:val="000000"/>
          <w:sz w:val="20"/>
          <w:szCs w:val="20"/>
          <w:lang w:val="en-GB"/>
        </w:rPr>
      </w:pPr>
      <w:r w:rsidRPr="00D10E2F">
        <w:rPr>
          <w:rFonts w:ascii="Arial" w:eastAsia="Times New Roman" w:hAnsi="Arial" w:cs="Arial"/>
          <w:bCs/>
          <w:color w:val="000000"/>
          <w:sz w:val="20"/>
          <w:szCs w:val="20"/>
          <w:lang w:val="en-GB"/>
        </w:rPr>
        <w:tab/>
      </w:r>
    </w:p>
    <w:p w14:paraId="0F33D81F" w14:textId="77777777" w:rsidR="0053715F" w:rsidRPr="00D94C63" w:rsidRDefault="0053715F" w:rsidP="0053715F">
      <w:pPr>
        <w:spacing w:after="0"/>
      </w:pPr>
    </w:p>
    <w:sectPr w:rsidR="0053715F" w:rsidRPr="00D94C63" w:rsidSect="00D864BD">
      <w:headerReference w:type="even" r:id="rId16"/>
      <w:headerReference w:type="default" r:id="rId17"/>
      <w:footerReference w:type="default" r:id="rId18"/>
      <w:headerReference w:type="first" r:id="rId19"/>
      <w:pgSz w:w="12240" w:h="15840"/>
      <w:pgMar w:top="720" w:right="720" w:bottom="720" w:left="720" w:header="432"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8FFD" w14:textId="77777777" w:rsidR="00E67723" w:rsidRDefault="00E67723" w:rsidP="00294570">
      <w:pPr>
        <w:spacing w:after="0" w:line="240" w:lineRule="auto"/>
      </w:pPr>
      <w:r>
        <w:separator/>
      </w:r>
    </w:p>
  </w:endnote>
  <w:endnote w:type="continuationSeparator" w:id="0">
    <w:p w14:paraId="550E80A8" w14:textId="77777777" w:rsidR="00E67723" w:rsidRDefault="00E67723" w:rsidP="0029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Helv">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roman"/>
    <w:pitch w:val="variable"/>
    <w:sig w:usb0="E0002AFF" w:usb1="C0007841"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2DAA" w14:textId="09B33E50" w:rsidR="008E4D32" w:rsidRPr="00956A3F" w:rsidRDefault="008E4D32" w:rsidP="00F61143">
    <w:pPr>
      <w:pStyle w:val="Foote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D150" w14:textId="77777777" w:rsidR="00D10E2F" w:rsidRPr="006C5DDE" w:rsidRDefault="00D10E2F" w:rsidP="00B52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40B3" w14:textId="77777777" w:rsidR="00E67723" w:rsidRDefault="00E67723" w:rsidP="00294570">
      <w:pPr>
        <w:spacing w:after="0" w:line="240" w:lineRule="auto"/>
      </w:pPr>
      <w:r>
        <w:separator/>
      </w:r>
    </w:p>
  </w:footnote>
  <w:footnote w:type="continuationSeparator" w:id="0">
    <w:p w14:paraId="36584FBC" w14:textId="77777777" w:rsidR="00E67723" w:rsidRDefault="00E67723" w:rsidP="00294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3A33" w14:textId="3705723A" w:rsidR="00D10E2F" w:rsidRDefault="00D10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E4F1" w14:textId="77777777" w:rsidR="00D10E2F" w:rsidRDefault="00D10E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17FA" w14:textId="66FBEF10" w:rsidR="00D10E2F" w:rsidRDefault="00D10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3C0F6C6"/>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8674833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0AA1B1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6E144D"/>
    <w:multiLevelType w:val="hybridMultilevel"/>
    <w:tmpl w:val="84342192"/>
    <w:lvl w:ilvl="0" w:tplc="46BE3F66">
      <w:start w:val="1"/>
      <w:numFmt w:val="bullet"/>
      <w:pStyle w:val="ListBullet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DE779D"/>
    <w:multiLevelType w:val="multilevel"/>
    <w:tmpl w:val="8AE27856"/>
    <w:styleLink w:val="OWList"/>
    <w:lvl w:ilvl="0">
      <w:start w:val="1"/>
      <w:numFmt w:val="bullet"/>
      <w:lvlText w:val=""/>
      <w:lvlJc w:val="left"/>
      <w:pPr>
        <w:tabs>
          <w:tab w:val="num" w:pos="720"/>
        </w:tabs>
        <w:ind w:left="720" w:hanging="360"/>
      </w:pPr>
      <w:rPr>
        <w:rFonts w:ascii="Symbol" w:hAnsi="Symbol" w:hint="default"/>
      </w:rPr>
    </w:lvl>
    <w:lvl w:ilvl="1">
      <w:start w:val="4"/>
      <w:numFmt w:val="decimal"/>
      <w:lvlText w:val="%2"/>
      <w:lvlJc w:val="left"/>
      <w:pPr>
        <w:tabs>
          <w:tab w:val="num" w:pos="1440"/>
        </w:tabs>
        <w:ind w:left="108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790FA4"/>
    <w:multiLevelType w:val="hybridMultilevel"/>
    <w:tmpl w:val="B080B1D6"/>
    <w:lvl w:ilvl="0" w:tplc="9788DA06">
      <w:start w:val="1"/>
      <w:numFmt w:val="bullet"/>
      <w:lvlText w:val="-"/>
      <w:lvlJc w:val="left"/>
      <w:pPr>
        <w:ind w:left="360" w:hanging="360"/>
      </w:pPr>
      <w:rPr>
        <w:rFonts w:ascii="Calibri" w:eastAsia="Times New Roman"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2440D"/>
    <w:multiLevelType w:val="singleLevel"/>
    <w:tmpl w:val="BBCE6FDA"/>
    <w:lvl w:ilvl="0">
      <w:start w:val="1"/>
      <w:numFmt w:val="bullet"/>
      <w:pStyle w:val="BulletList"/>
      <w:lvlText w:val=""/>
      <w:lvlJc w:val="left"/>
      <w:pPr>
        <w:tabs>
          <w:tab w:val="num" w:pos="1191"/>
        </w:tabs>
        <w:ind w:left="1191" w:hanging="397"/>
      </w:pPr>
      <w:rPr>
        <w:rFonts w:ascii="Symbol" w:hAnsi="Symbol" w:hint="default"/>
      </w:rPr>
    </w:lvl>
  </w:abstractNum>
  <w:abstractNum w:abstractNumId="7" w15:restartNumberingAfterBreak="0">
    <w:nsid w:val="0CCD51F9"/>
    <w:multiLevelType w:val="multilevel"/>
    <w:tmpl w:val="AD68EE62"/>
    <w:lvl w:ilvl="0">
      <w:start w:val="1"/>
      <w:numFmt w:val="decimal"/>
      <w:pStyle w:val="Heading1"/>
      <w:lvlText w:val="%1."/>
      <w:lvlJc w:val="left"/>
      <w:pPr>
        <w:tabs>
          <w:tab w:val="num" w:pos="1701"/>
        </w:tabs>
        <w:ind w:left="1701" w:hanging="425"/>
      </w:pPr>
      <w:rPr>
        <w:b/>
        <w:i w:val="0"/>
      </w:rPr>
    </w:lvl>
    <w:lvl w:ilvl="1">
      <w:start w:val="1"/>
      <w:numFmt w:val="decimal"/>
      <w:pStyle w:val="Heading2"/>
      <w:lvlText w:val="%1.%2"/>
      <w:lvlJc w:val="left"/>
      <w:pPr>
        <w:tabs>
          <w:tab w:val="num" w:pos="1701"/>
        </w:tabs>
        <w:ind w:left="1701" w:hanging="425"/>
      </w:pPr>
      <w:rPr>
        <w:b/>
        <w:i w:val="0"/>
      </w:rPr>
    </w:lvl>
    <w:lvl w:ilvl="2">
      <w:start w:val="1"/>
      <w:numFmt w:val="decimal"/>
      <w:pStyle w:val="Heading3"/>
      <w:lvlText w:val="%1.%2.%3"/>
      <w:lvlJc w:val="left"/>
      <w:pPr>
        <w:tabs>
          <w:tab w:val="num" w:pos="1996"/>
        </w:tabs>
        <w:ind w:left="1701" w:hanging="425"/>
      </w:pPr>
      <w:rPr>
        <w:b/>
        <w:i w:val="0"/>
      </w:rPr>
    </w:lvl>
    <w:lvl w:ilvl="3">
      <w:start w:val="1"/>
      <w:numFmt w:val="decimal"/>
      <w:pStyle w:val="Heading4"/>
      <w:lvlText w:val="%1.%2.%3.%4"/>
      <w:lvlJc w:val="left"/>
      <w:pPr>
        <w:tabs>
          <w:tab w:val="num" w:pos="2356"/>
        </w:tabs>
        <w:ind w:left="1701" w:hanging="425"/>
      </w:pPr>
      <w:rPr>
        <w:b/>
        <w:i w:val="0"/>
      </w:rPr>
    </w:lvl>
    <w:lvl w:ilvl="4">
      <w:start w:val="1"/>
      <w:numFmt w:val="decimal"/>
      <w:pStyle w:val="Heading5"/>
      <w:lvlText w:val="%1.%2.%3.%4.%5"/>
      <w:lvlJc w:val="left"/>
      <w:pPr>
        <w:tabs>
          <w:tab w:val="num" w:pos="2716"/>
        </w:tabs>
        <w:ind w:left="1701" w:hanging="425"/>
      </w:pPr>
      <w:rPr>
        <w:b/>
        <w:i w:val="0"/>
      </w:rPr>
    </w:lvl>
    <w:lvl w:ilvl="5">
      <w:start w:val="1"/>
      <w:numFmt w:val="decimal"/>
      <w:pStyle w:val="Heading6"/>
      <w:lvlText w:val="%1.%2.%3.%4.%5.%6"/>
      <w:lvlJc w:val="left"/>
      <w:pPr>
        <w:tabs>
          <w:tab w:val="num" w:pos="2716"/>
        </w:tabs>
        <w:ind w:left="1701" w:hanging="425"/>
      </w:pPr>
      <w:rPr>
        <w:b/>
        <w:i w:val="0"/>
      </w:rPr>
    </w:lvl>
    <w:lvl w:ilvl="6">
      <w:start w:val="1"/>
      <w:numFmt w:val="decimal"/>
      <w:pStyle w:val="Heading7"/>
      <w:lvlText w:val="%1.%2.%3.%4.%5.%6.%7"/>
      <w:lvlJc w:val="left"/>
      <w:pPr>
        <w:tabs>
          <w:tab w:val="num" w:pos="3076"/>
        </w:tabs>
        <w:ind w:left="1701" w:hanging="425"/>
      </w:pPr>
      <w:rPr>
        <w:b/>
        <w:i w:val="0"/>
      </w:rPr>
    </w:lvl>
    <w:lvl w:ilvl="7">
      <w:start w:val="1"/>
      <w:numFmt w:val="lowerLetter"/>
      <w:lvlText w:val="%8)"/>
      <w:lvlJc w:val="left"/>
      <w:pPr>
        <w:tabs>
          <w:tab w:val="num" w:pos="2061"/>
        </w:tabs>
        <w:ind w:left="1985" w:hanging="284"/>
      </w:pPr>
    </w:lvl>
    <w:lvl w:ilvl="8">
      <w:start w:val="1"/>
      <w:numFmt w:val="lowerRoman"/>
      <w:lvlText w:val="%9)"/>
      <w:lvlJc w:val="left"/>
      <w:pPr>
        <w:tabs>
          <w:tab w:val="num" w:pos="2705"/>
        </w:tabs>
        <w:ind w:left="2410" w:hanging="425"/>
      </w:pPr>
    </w:lvl>
  </w:abstractNum>
  <w:abstractNum w:abstractNumId="8" w15:restartNumberingAfterBreak="0">
    <w:nsid w:val="14856E27"/>
    <w:multiLevelType w:val="multilevel"/>
    <w:tmpl w:val="BA2A69CC"/>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C073A2"/>
    <w:multiLevelType w:val="singleLevel"/>
    <w:tmpl w:val="D32E27E2"/>
    <w:lvl w:ilvl="0">
      <w:start w:val="1"/>
      <w:numFmt w:val="bullet"/>
      <w:pStyle w:val="Heading3NoNum"/>
      <w:lvlText w:val=""/>
      <w:lvlJc w:val="left"/>
      <w:pPr>
        <w:tabs>
          <w:tab w:val="num" w:pos="360"/>
        </w:tabs>
        <w:ind w:left="360" w:hanging="360"/>
      </w:pPr>
      <w:rPr>
        <w:rFonts w:ascii="Symbol" w:hAnsi="Symbol" w:hint="default"/>
      </w:rPr>
    </w:lvl>
  </w:abstractNum>
  <w:abstractNum w:abstractNumId="10" w15:restartNumberingAfterBreak="0">
    <w:nsid w:val="28B55723"/>
    <w:multiLevelType w:val="hybridMultilevel"/>
    <w:tmpl w:val="252E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043E2"/>
    <w:multiLevelType w:val="multilevel"/>
    <w:tmpl w:val="7E829F32"/>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6265EF"/>
    <w:multiLevelType w:val="singleLevel"/>
    <w:tmpl w:val="D1CE7486"/>
    <w:lvl w:ilvl="0">
      <w:start w:val="1"/>
      <w:numFmt w:val="decimal"/>
      <w:pStyle w:val="Listnumbertable"/>
      <w:lvlText w:val="%1."/>
      <w:lvlJc w:val="left"/>
      <w:pPr>
        <w:tabs>
          <w:tab w:val="num" w:pos="360"/>
        </w:tabs>
        <w:ind w:left="360" w:hanging="360"/>
      </w:pPr>
    </w:lvl>
  </w:abstractNum>
  <w:abstractNum w:abstractNumId="13" w15:restartNumberingAfterBreak="0">
    <w:nsid w:val="30A556F6"/>
    <w:multiLevelType w:val="singleLevel"/>
    <w:tmpl w:val="DA520652"/>
    <w:lvl w:ilvl="0">
      <w:start w:val="1"/>
      <w:numFmt w:val="lowerRoman"/>
      <w:pStyle w:val="i3"/>
      <w:lvlText w:val="(%1)"/>
      <w:lvlJc w:val="left"/>
      <w:pPr>
        <w:tabs>
          <w:tab w:val="num" w:pos="2126"/>
        </w:tabs>
        <w:ind w:left="2126" w:hanging="567"/>
      </w:pPr>
    </w:lvl>
  </w:abstractNum>
  <w:abstractNum w:abstractNumId="14" w15:restartNumberingAfterBreak="0">
    <w:nsid w:val="33FC1A25"/>
    <w:multiLevelType w:val="singleLevel"/>
    <w:tmpl w:val="994EAEA0"/>
    <w:lvl w:ilvl="0">
      <w:start w:val="1"/>
      <w:numFmt w:val="bullet"/>
      <w:pStyle w:val="Checklist"/>
      <w:lvlText w:val=""/>
      <w:lvlJc w:val="left"/>
      <w:pPr>
        <w:tabs>
          <w:tab w:val="num" w:pos="1800"/>
        </w:tabs>
        <w:ind w:left="1800" w:hanging="502"/>
      </w:pPr>
      <w:rPr>
        <w:rFonts w:ascii="Wingdings" w:hAnsi="Wingdings" w:hint="default"/>
        <w:sz w:val="28"/>
      </w:rPr>
    </w:lvl>
  </w:abstractNum>
  <w:abstractNum w:abstractNumId="15" w15:restartNumberingAfterBreak="0">
    <w:nsid w:val="3477050E"/>
    <w:multiLevelType w:val="hybridMultilevel"/>
    <w:tmpl w:val="1C0421D0"/>
    <w:lvl w:ilvl="0" w:tplc="81842356">
      <w:start w:val="1"/>
      <w:numFmt w:val="bullet"/>
      <w:lvlText w:val="•"/>
      <w:lvlJc w:val="left"/>
      <w:pPr>
        <w:tabs>
          <w:tab w:val="num" w:pos="720"/>
        </w:tabs>
        <w:ind w:left="720" w:hanging="360"/>
      </w:pPr>
      <w:rPr>
        <w:rFonts w:ascii="Arial" w:hAnsi="Arial" w:hint="default"/>
      </w:rPr>
    </w:lvl>
    <w:lvl w:ilvl="1" w:tplc="1DC44698">
      <w:start w:val="178"/>
      <w:numFmt w:val="bullet"/>
      <w:lvlText w:val="•"/>
      <w:lvlJc w:val="left"/>
      <w:pPr>
        <w:tabs>
          <w:tab w:val="num" w:pos="1440"/>
        </w:tabs>
        <w:ind w:left="1440" w:hanging="360"/>
      </w:pPr>
      <w:rPr>
        <w:rFonts w:ascii="Arial" w:hAnsi="Arial" w:hint="default"/>
      </w:rPr>
    </w:lvl>
    <w:lvl w:ilvl="2" w:tplc="8F36A818" w:tentative="1">
      <w:start w:val="1"/>
      <w:numFmt w:val="bullet"/>
      <w:lvlText w:val="•"/>
      <w:lvlJc w:val="left"/>
      <w:pPr>
        <w:tabs>
          <w:tab w:val="num" w:pos="2160"/>
        </w:tabs>
        <w:ind w:left="2160" w:hanging="360"/>
      </w:pPr>
      <w:rPr>
        <w:rFonts w:ascii="Arial" w:hAnsi="Arial" w:hint="default"/>
      </w:rPr>
    </w:lvl>
    <w:lvl w:ilvl="3" w:tplc="321A6740" w:tentative="1">
      <w:start w:val="1"/>
      <w:numFmt w:val="bullet"/>
      <w:lvlText w:val="•"/>
      <w:lvlJc w:val="left"/>
      <w:pPr>
        <w:tabs>
          <w:tab w:val="num" w:pos="2880"/>
        </w:tabs>
        <w:ind w:left="2880" w:hanging="360"/>
      </w:pPr>
      <w:rPr>
        <w:rFonts w:ascii="Arial" w:hAnsi="Arial" w:hint="default"/>
      </w:rPr>
    </w:lvl>
    <w:lvl w:ilvl="4" w:tplc="9470F09E" w:tentative="1">
      <w:start w:val="1"/>
      <w:numFmt w:val="bullet"/>
      <w:lvlText w:val="•"/>
      <w:lvlJc w:val="left"/>
      <w:pPr>
        <w:tabs>
          <w:tab w:val="num" w:pos="3600"/>
        </w:tabs>
        <w:ind w:left="3600" w:hanging="360"/>
      </w:pPr>
      <w:rPr>
        <w:rFonts w:ascii="Arial" w:hAnsi="Arial" w:hint="default"/>
      </w:rPr>
    </w:lvl>
    <w:lvl w:ilvl="5" w:tplc="A5427620" w:tentative="1">
      <w:start w:val="1"/>
      <w:numFmt w:val="bullet"/>
      <w:lvlText w:val="•"/>
      <w:lvlJc w:val="left"/>
      <w:pPr>
        <w:tabs>
          <w:tab w:val="num" w:pos="4320"/>
        </w:tabs>
        <w:ind w:left="4320" w:hanging="360"/>
      </w:pPr>
      <w:rPr>
        <w:rFonts w:ascii="Arial" w:hAnsi="Arial" w:hint="default"/>
      </w:rPr>
    </w:lvl>
    <w:lvl w:ilvl="6" w:tplc="144AAB42" w:tentative="1">
      <w:start w:val="1"/>
      <w:numFmt w:val="bullet"/>
      <w:lvlText w:val="•"/>
      <w:lvlJc w:val="left"/>
      <w:pPr>
        <w:tabs>
          <w:tab w:val="num" w:pos="5040"/>
        </w:tabs>
        <w:ind w:left="5040" w:hanging="360"/>
      </w:pPr>
      <w:rPr>
        <w:rFonts w:ascii="Arial" w:hAnsi="Arial" w:hint="default"/>
      </w:rPr>
    </w:lvl>
    <w:lvl w:ilvl="7" w:tplc="B7ACEA18" w:tentative="1">
      <w:start w:val="1"/>
      <w:numFmt w:val="bullet"/>
      <w:lvlText w:val="•"/>
      <w:lvlJc w:val="left"/>
      <w:pPr>
        <w:tabs>
          <w:tab w:val="num" w:pos="5760"/>
        </w:tabs>
        <w:ind w:left="5760" w:hanging="360"/>
      </w:pPr>
      <w:rPr>
        <w:rFonts w:ascii="Arial" w:hAnsi="Arial" w:hint="default"/>
      </w:rPr>
    </w:lvl>
    <w:lvl w:ilvl="8" w:tplc="615678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904405"/>
    <w:multiLevelType w:val="singleLevel"/>
    <w:tmpl w:val="B6CC5E9C"/>
    <w:lvl w:ilvl="0">
      <w:start w:val="1"/>
      <w:numFmt w:val="bullet"/>
      <w:pStyle w:val="TableBullet1"/>
      <w:lvlText w:val=""/>
      <w:lvlJc w:val="left"/>
      <w:pPr>
        <w:tabs>
          <w:tab w:val="num" w:pos="792"/>
        </w:tabs>
        <w:ind w:left="792" w:hanging="432"/>
      </w:pPr>
      <w:rPr>
        <w:rFonts w:ascii="Symbol" w:hAnsi="Symbol" w:hint="default"/>
      </w:rPr>
    </w:lvl>
  </w:abstractNum>
  <w:abstractNum w:abstractNumId="17" w15:restartNumberingAfterBreak="0">
    <w:nsid w:val="42D80933"/>
    <w:multiLevelType w:val="hybridMultilevel"/>
    <w:tmpl w:val="8E107426"/>
    <w:lvl w:ilvl="0" w:tplc="6900C6E8">
      <w:start w:val="1"/>
      <w:numFmt w:val="upperLetter"/>
      <w:pStyle w:val="TOCSECTION"/>
      <w:lvlText w:val="%1."/>
      <w:lvlJc w:val="left"/>
      <w:pPr>
        <w:ind w:left="720" w:hanging="360"/>
      </w:pPr>
      <w:rPr>
        <w:rFonts w:hint="default"/>
      </w:rPr>
    </w:lvl>
    <w:lvl w:ilvl="1" w:tplc="C902ED30">
      <w:start w:val="1"/>
      <w:numFmt w:val="decimal"/>
      <w:pStyle w:val="TOCSubSec1"/>
      <w:lvlText w:val="%2."/>
      <w:lvlJc w:val="left"/>
      <w:pPr>
        <w:ind w:left="1440" w:hanging="360"/>
      </w:pPr>
      <w:rPr>
        <w:rFonts w:asciiTheme="minorHAnsi" w:eastAsiaTheme="minorHAnsi" w:hAnsiTheme="minorHAnsi" w:cstheme="minorBidi"/>
      </w:rPr>
    </w:lvl>
    <w:lvl w:ilvl="2" w:tplc="36BE6DC2">
      <w:start w:val="1"/>
      <w:numFmt w:val="lowerLetter"/>
      <w:lvlText w:val="%3."/>
      <w:lvlJc w:val="right"/>
      <w:pPr>
        <w:ind w:left="2160" w:hanging="180"/>
      </w:pPr>
      <w:rPr>
        <w:rFonts w:hint="default"/>
      </w:rPr>
    </w:lvl>
    <w:lvl w:ilvl="3" w:tplc="76AE69AE">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B5399"/>
    <w:multiLevelType w:val="multilevel"/>
    <w:tmpl w:val="0344B138"/>
    <w:lvl w:ilvl="0">
      <w:start w:val="1"/>
      <w:numFmt w:val="decimal"/>
      <w:lvlText w:val="%1."/>
      <w:lvlJc w:val="left"/>
      <w:pPr>
        <w:ind w:left="720" w:hanging="360"/>
      </w:pPr>
      <w:rPr>
        <w:rFonts w:ascii="Calibri" w:eastAsiaTheme="majorEastAsia" w:hAnsi="Calibri" w:cstheme="majorBidi" w:hint="default"/>
      </w:rPr>
    </w:lvl>
    <w:lvl w:ilvl="1">
      <w:start w:val="1"/>
      <w:numFmt w:val="lowerLetter"/>
      <w:lvlText w:val="%2."/>
      <w:lvlJc w:val="right"/>
      <w:pPr>
        <w:ind w:left="1440" w:hanging="360"/>
      </w:pPr>
      <w:rPr>
        <w:rFonts w:hint="default"/>
      </w:rPr>
    </w:lvl>
    <w:lvl w:ilvl="2">
      <w:start w:val="1"/>
      <w:numFmt w:val="lowerRoman"/>
      <w:lvlText w:val="%3."/>
      <w:lvlJc w:val="right"/>
      <w:pPr>
        <w:ind w:left="2160" w:hanging="353"/>
      </w:pPr>
      <w:rPr>
        <w:rFonts w:hint="default"/>
      </w:rPr>
    </w:lvl>
    <w:lvl w:ilvl="3">
      <w:start w:val="1"/>
      <w:numFmt w:val="lowerLetter"/>
      <w:pStyle w:val="ListLevel4"/>
      <w:lvlText w:val="%4."/>
      <w:lvlJc w:val="righ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67701E7"/>
    <w:multiLevelType w:val="hybridMultilevel"/>
    <w:tmpl w:val="6ECE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F04CE"/>
    <w:multiLevelType w:val="singleLevel"/>
    <w:tmpl w:val="AB080434"/>
    <w:lvl w:ilvl="0">
      <w:start w:val="1"/>
      <w:numFmt w:val="bullet"/>
      <w:pStyle w:val="Bullet"/>
      <w:lvlText w:val=""/>
      <w:lvlJc w:val="left"/>
      <w:pPr>
        <w:tabs>
          <w:tab w:val="num" w:pos="1440"/>
        </w:tabs>
        <w:ind w:left="1440" w:hanging="720"/>
      </w:pPr>
      <w:rPr>
        <w:rFonts w:ascii="Symbol" w:hAnsi="Symbol" w:hint="default"/>
      </w:rPr>
    </w:lvl>
  </w:abstractNum>
  <w:abstractNum w:abstractNumId="21" w15:restartNumberingAfterBreak="0">
    <w:nsid w:val="4E991567"/>
    <w:multiLevelType w:val="hybridMultilevel"/>
    <w:tmpl w:val="5DFA9460"/>
    <w:lvl w:ilvl="0" w:tplc="91D66BAE">
      <w:numFmt w:val="none"/>
      <w:pStyle w:val="PTSTableBullet"/>
      <w:lvlText w:val="▪"/>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406527"/>
    <w:multiLevelType w:val="multilevel"/>
    <w:tmpl w:val="3140D5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2845AC4"/>
    <w:multiLevelType w:val="hybridMultilevel"/>
    <w:tmpl w:val="53CE56E4"/>
    <w:lvl w:ilvl="0" w:tplc="3B6296E4">
      <w:start w:val="1"/>
      <w:numFmt w:val="bullet"/>
      <w:lvlText w:val="-"/>
      <w:lvlJc w:val="left"/>
      <w:pPr>
        <w:ind w:left="360" w:hanging="360"/>
      </w:pPr>
      <w:rPr>
        <w:rFonts w:ascii="Calibri" w:eastAsia="Times New Roman"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8803D6"/>
    <w:multiLevelType w:val="hybridMultilevel"/>
    <w:tmpl w:val="8B909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811E8"/>
    <w:multiLevelType w:val="hybridMultilevel"/>
    <w:tmpl w:val="462EE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010DF2"/>
    <w:multiLevelType w:val="hybridMultilevel"/>
    <w:tmpl w:val="636EE002"/>
    <w:lvl w:ilvl="0" w:tplc="4B98727A">
      <w:start w:val="1"/>
      <w:numFmt w:val="bullet"/>
      <w:lvlText w:val="•"/>
      <w:lvlJc w:val="left"/>
      <w:pPr>
        <w:tabs>
          <w:tab w:val="num" w:pos="720"/>
        </w:tabs>
        <w:ind w:left="720" w:hanging="360"/>
      </w:pPr>
      <w:rPr>
        <w:rFonts w:ascii="Arial" w:hAnsi="Arial" w:hint="default"/>
      </w:rPr>
    </w:lvl>
    <w:lvl w:ilvl="1" w:tplc="4BF8DA90">
      <w:start w:val="178"/>
      <w:numFmt w:val="bullet"/>
      <w:lvlText w:val="•"/>
      <w:lvlJc w:val="left"/>
      <w:pPr>
        <w:tabs>
          <w:tab w:val="num" w:pos="1440"/>
        </w:tabs>
        <w:ind w:left="1440" w:hanging="360"/>
      </w:pPr>
      <w:rPr>
        <w:rFonts w:ascii="Arial" w:hAnsi="Arial" w:hint="default"/>
      </w:rPr>
    </w:lvl>
    <w:lvl w:ilvl="2" w:tplc="5DD67718" w:tentative="1">
      <w:start w:val="1"/>
      <w:numFmt w:val="bullet"/>
      <w:lvlText w:val="•"/>
      <w:lvlJc w:val="left"/>
      <w:pPr>
        <w:tabs>
          <w:tab w:val="num" w:pos="2160"/>
        </w:tabs>
        <w:ind w:left="2160" w:hanging="360"/>
      </w:pPr>
      <w:rPr>
        <w:rFonts w:ascii="Arial" w:hAnsi="Arial" w:hint="default"/>
      </w:rPr>
    </w:lvl>
    <w:lvl w:ilvl="3" w:tplc="322E61D4" w:tentative="1">
      <w:start w:val="1"/>
      <w:numFmt w:val="bullet"/>
      <w:lvlText w:val="•"/>
      <w:lvlJc w:val="left"/>
      <w:pPr>
        <w:tabs>
          <w:tab w:val="num" w:pos="2880"/>
        </w:tabs>
        <w:ind w:left="2880" w:hanging="360"/>
      </w:pPr>
      <w:rPr>
        <w:rFonts w:ascii="Arial" w:hAnsi="Arial" w:hint="default"/>
      </w:rPr>
    </w:lvl>
    <w:lvl w:ilvl="4" w:tplc="65A253B8" w:tentative="1">
      <w:start w:val="1"/>
      <w:numFmt w:val="bullet"/>
      <w:lvlText w:val="•"/>
      <w:lvlJc w:val="left"/>
      <w:pPr>
        <w:tabs>
          <w:tab w:val="num" w:pos="3600"/>
        </w:tabs>
        <w:ind w:left="3600" w:hanging="360"/>
      </w:pPr>
      <w:rPr>
        <w:rFonts w:ascii="Arial" w:hAnsi="Arial" w:hint="default"/>
      </w:rPr>
    </w:lvl>
    <w:lvl w:ilvl="5" w:tplc="3BDCBF10" w:tentative="1">
      <w:start w:val="1"/>
      <w:numFmt w:val="bullet"/>
      <w:lvlText w:val="•"/>
      <w:lvlJc w:val="left"/>
      <w:pPr>
        <w:tabs>
          <w:tab w:val="num" w:pos="4320"/>
        </w:tabs>
        <w:ind w:left="4320" w:hanging="360"/>
      </w:pPr>
      <w:rPr>
        <w:rFonts w:ascii="Arial" w:hAnsi="Arial" w:hint="default"/>
      </w:rPr>
    </w:lvl>
    <w:lvl w:ilvl="6" w:tplc="49C2F548" w:tentative="1">
      <w:start w:val="1"/>
      <w:numFmt w:val="bullet"/>
      <w:lvlText w:val="•"/>
      <w:lvlJc w:val="left"/>
      <w:pPr>
        <w:tabs>
          <w:tab w:val="num" w:pos="5040"/>
        </w:tabs>
        <w:ind w:left="5040" w:hanging="360"/>
      </w:pPr>
      <w:rPr>
        <w:rFonts w:ascii="Arial" w:hAnsi="Arial" w:hint="default"/>
      </w:rPr>
    </w:lvl>
    <w:lvl w:ilvl="7" w:tplc="528AE9C6" w:tentative="1">
      <w:start w:val="1"/>
      <w:numFmt w:val="bullet"/>
      <w:lvlText w:val="•"/>
      <w:lvlJc w:val="left"/>
      <w:pPr>
        <w:tabs>
          <w:tab w:val="num" w:pos="5760"/>
        </w:tabs>
        <w:ind w:left="5760" w:hanging="360"/>
      </w:pPr>
      <w:rPr>
        <w:rFonts w:ascii="Arial" w:hAnsi="Arial" w:hint="default"/>
      </w:rPr>
    </w:lvl>
    <w:lvl w:ilvl="8" w:tplc="DEC4C79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F25D02"/>
    <w:multiLevelType w:val="hybridMultilevel"/>
    <w:tmpl w:val="D00C0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A38A8"/>
    <w:multiLevelType w:val="multilevel"/>
    <w:tmpl w:val="04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5430A6"/>
    <w:multiLevelType w:val="multilevel"/>
    <w:tmpl w:val="EE54A58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D3E686F"/>
    <w:multiLevelType w:val="multilevel"/>
    <w:tmpl w:val="B9F21E80"/>
    <w:lvl w:ilvl="0">
      <w:start w:val="1"/>
      <w:numFmt w:val="upp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Letter"/>
      <w:lvlText w:val="%3."/>
      <w:lvlJc w:val="left"/>
      <w:pPr>
        <w:ind w:left="2160" w:hanging="353"/>
      </w:pPr>
      <w:rPr>
        <w:rFonts w:hint="default"/>
      </w:rPr>
    </w:lvl>
    <w:lvl w:ilvl="3">
      <w:start w:val="1"/>
      <w:numFmt w:val="lowerRoman"/>
      <w:lvlText w:val="%4."/>
      <w:lvlJc w:val="left"/>
      <w:pPr>
        <w:ind w:left="2880" w:hanging="360"/>
      </w:pPr>
      <w:rPr>
        <w:rFonts w:hint="default"/>
      </w:rPr>
    </w:lvl>
    <w:lvl w:ilvl="4">
      <w:start w:val="1"/>
      <w:numFmt w:val="decimal"/>
      <w:pStyle w:val="Listlevel5"/>
      <w:lvlText w:val="%5."/>
      <w:lvlJc w:val="left"/>
      <w:pPr>
        <w:ind w:left="288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DAA0FF8"/>
    <w:multiLevelType w:val="hybridMultilevel"/>
    <w:tmpl w:val="44D88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E7276"/>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A162BC"/>
    <w:multiLevelType w:val="hybridMultilevel"/>
    <w:tmpl w:val="1ACC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051B7"/>
    <w:multiLevelType w:val="multilevel"/>
    <w:tmpl w:val="7E829F32"/>
    <w:styleLink w:val="Style5"/>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143FB0"/>
    <w:multiLevelType w:val="hybridMultilevel"/>
    <w:tmpl w:val="1CF40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2279AD"/>
    <w:multiLevelType w:val="hybridMultilevel"/>
    <w:tmpl w:val="53344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144719"/>
    <w:multiLevelType w:val="multilevel"/>
    <w:tmpl w:val="0409001D"/>
    <w:styleLink w:val="Style8"/>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BE30DB0"/>
    <w:multiLevelType w:val="multilevel"/>
    <w:tmpl w:val="0936D06A"/>
    <w:styleLink w:val="Style4"/>
    <w:lvl w:ilvl="0">
      <w:start w:val="10"/>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C230FAE"/>
    <w:multiLevelType w:val="hybridMultilevel"/>
    <w:tmpl w:val="39049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D4F2389"/>
    <w:multiLevelType w:val="hybridMultilevel"/>
    <w:tmpl w:val="D8328446"/>
    <w:lvl w:ilvl="0" w:tplc="F4F87F30">
      <w:start w:val="1"/>
      <w:numFmt w:val="decimal"/>
      <w:pStyle w:val="PTSTableBullet2"/>
      <w:lvlText w:val="%1"/>
      <w:lvlJc w:val="left"/>
      <w:pPr>
        <w:tabs>
          <w:tab w:val="num" w:pos="576"/>
        </w:tabs>
        <w:ind w:left="576"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00ACE"/>
    <w:multiLevelType w:val="hybridMultilevel"/>
    <w:tmpl w:val="EE946352"/>
    <w:lvl w:ilvl="0" w:tplc="04090001">
      <w:start w:val="1"/>
      <w:numFmt w:val="bullet"/>
      <w:lvlText w:val=""/>
      <w:lvlJc w:val="left"/>
      <w:pPr>
        <w:ind w:left="720" w:hanging="360"/>
      </w:pPr>
      <w:rPr>
        <w:rFonts w:ascii="Symbol" w:hAnsi="Symbol" w:hint="default"/>
      </w:rPr>
    </w:lvl>
    <w:lvl w:ilvl="1" w:tplc="B7E67E2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F47999"/>
    <w:multiLevelType w:val="hybridMultilevel"/>
    <w:tmpl w:val="773C94A0"/>
    <w:lvl w:ilvl="0" w:tplc="04090001">
      <w:start w:val="1"/>
      <w:numFmt w:val="bullet"/>
      <w:lvlText w:val=""/>
      <w:lvlJc w:val="left"/>
      <w:pPr>
        <w:ind w:left="720" w:hanging="36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293831">
    <w:abstractNumId w:val="29"/>
  </w:num>
  <w:num w:numId="2" w16cid:durableId="1384017029">
    <w:abstractNumId w:val="32"/>
  </w:num>
  <w:num w:numId="3" w16cid:durableId="226382575">
    <w:abstractNumId w:val="8"/>
  </w:num>
  <w:num w:numId="4" w16cid:durableId="1052734421">
    <w:abstractNumId w:val="38"/>
  </w:num>
  <w:num w:numId="5" w16cid:durableId="1121220322">
    <w:abstractNumId w:val="34"/>
  </w:num>
  <w:num w:numId="6" w16cid:durableId="1250389913">
    <w:abstractNumId w:val="28"/>
  </w:num>
  <w:num w:numId="7" w16cid:durableId="1334214145">
    <w:abstractNumId w:val="11"/>
  </w:num>
  <w:num w:numId="8" w16cid:durableId="1350912759">
    <w:abstractNumId w:val="37"/>
  </w:num>
  <w:num w:numId="9" w16cid:durableId="851919960">
    <w:abstractNumId w:val="1"/>
  </w:num>
  <w:num w:numId="10" w16cid:durableId="485325235">
    <w:abstractNumId w:val="20"/>
  </w:num>
  <w:num w:numId="11" w16cid:durableId="1060321202">
    <w:abstractNumId w:val="2"/>
  </w:num>
  <w:num w:numId="12" w16cid:durableId="2077706267">
    <w:abstractNumId w:val="6"/>
  </w:num>
  <w:num w:numId="13" w16cid:durableId="25182435">
    <w:abstractNumId w:val="14"/>
  </w:num>
  <w:num w:numId="14" w16cid:durableId="785388762">
    <w:abstractNumId w:val="7"/>
  </w:num>
  <w:num w:numId="15" w16cid:durableId="549608293">
    <w:abstractNumId w:val="13"/>
  </w:num>
  <w:num w:numId="16" w16cid:durableId="1114403271">
    <w:abstractNumId w:val="9"/>
  </w:num>
  <w:num w:numId="17" w16cid:durableId="972636038">
    <w:abstractNumId w:val="0"/>
  </w:num>
  <w:num w:numId="18" w16cid:durableId="1025519222">
    <w:abstractNumId w:val="12"/>
  </w:num>
  <w:num w:numId="19" w16cid:durableId="723017789">
    <w:abstractNumId w:val="16"/>
  </w:num>
  <w:num w:numId="20" w16cid:durableId="1460370785">
    <w:abstractNumId w:val="21"/>
  </w:num>
  <w:num w:numId="21" w16cid:durableId="922564806">
    <w:abstractNumId w:val="40"/>
  </w:num>
  <w:num w:numId="22" w16cid:durableId="1167406740">
    <w:abstractNumId w:val="4"/>
  </w:num>
  <w:num w:numId="23" w16cid:durableId="224031736">
    <w:abstractNumId w:val="3"/>
  </w:num>
  <w:num w:numId="24" w16cid:durableId="1601178591">
    <w:abstractNumId w:val="18"/>
  </w:num>
  <w:num w:numId="25" w16cid:durableId="1486774124">
    <w:abstractNumId w:val="17"/>
  </w:num>
  <w:num w:numId="26" w16cid:durableId="2084065729">
    <w:abstractNumId w:val="30"/>
  </w:num>
  <w:num w:numId="27" w16cid:durableId="437604500">
    <w:abstractNumId w:val="42"/>
  </w:num>
  <w:num w:numId="28" w16cid:durableId="6179756">
    <w:abstractNumId w:val="22"/>
  </w:num>
  <w:num w:numId="29" w16cid:durableId="1491291272">
    <w:abstractNumId w:val="41"/>
  </w:num>
  <w:num w:numId="30" w16cid:durableId="1424104512">
    <w:abstractNumId w:val="25"/>
  </w:num>
  <w:num w:numId="31" w16cid:durableId="105279077">
    <w:abstractNumId w:val="36"/>
  </w:num>
  <w:num w:numId="32" w16cid:durableId="1966539559">
    <w:abstractNumId w:val="24"/>
  </w:num>
  <w:num w:numId="33" w16cid:durableId="239406345">
    <w:abstractNumId w:val="31"/>
  </w:num>
  <w:num w:numId="34" w16cid:durableId="943415274">
    <w:abstractNumId w:val="5"/>
  </w:num>
  <w:num w:numId="35" w16cid:durableId="1477260318">
    <w:abstractNumId w:val="23"/>
  </w:num>
  <w:num w:numId="36" w16cid:durableId="485516540">
    <w:abstractNumId w:val="26"/>
  </w:num>
  <w:num w:numId="37" w16cid:durableId="1604221205">
    <w:abstractNumId w:val="15"/>
  </w:num>
  <w:num w:numId="38" w16cid:durableId="2083797346">
    <w:abstractNumId w:val="10"/>
  </w:num>
  <w:num w:numId="39" w16cid:durableId="898200956">
    <w:abstractNumId w:val="33"/>
  </w:num>
  <w:num w:numId="40" w16cid:durableId="1427770948">
    <w:abstractNumId w:val="19"/>
  </w:num>
  <w:num w:numId="41" w16cid:durableId="1865317879">
    <w:abstractNumId w:val="35"/>
  </w:num>
  <w:num w:numId="42" w16cid:durableId="364406942">
    <w:abstractNumId w:val="39"/>
  </w:num>
  <w:num w:numId="43" w16cid:durableId="883173358">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CE"/>
    <w:rsid w:val="00001E6E"/>
    <w:rsid w:val="000021B4"/>
    <w:rsid w:val="0000387D"/>
    <w:rsid w:val="000060EA"/>
    <w:rsid w:val="0000691E"/>
    <w:rsid w:val="000076D9"/>
    <w:rsid w:val="0001087D"/>
    <w:rsid w:val="00012E7C"/>
    <w:rsid w:val="00015655"/>
    <w:rsid w:val="00015A46"/>
    <w:rsid w:val="000163FB"/>
    <w:rsid w:val="00017721"/>
    <w:rsid w:val="000227D0"/>
    <w:rsid w:val="00023433"/>
    <w:rsid w:val="000243F5"/>
    <w:rsid w:val="0002481C"/>
    <w:rsid w:val="00025184"/>
    <w:rsid w:val="00025461"/>
    <w:rsid w:val="0003428D"/>
    <w:rsid w:val="000345C3"/>
    <w:rsid w:val="00034DBF"/>
    <w:rsid w:val="00034E81"/>
    <w:rsid w:val="00036594"/>
    <w:rsid w:val="00041DE2"/>
    <w:rsid w:val="00043D01"/>
    <w:rsid w:val="00045A06"/>
    <w:rsid w:val="00046039"/>
    <w:rsid w:val="0004727D"/>
    <w:rsid w:val="00050DC0"/>
    <w:rsid w:val="00051CB2"/>
    <w:rsid w:val="0005253B"/>
    <w:rsid w:val="0005337C"/>
    <w:rsid w:val="00057567"/>
    <w:rsid w:val="00057C63"/>
    <w:rsid w:val="00057FC5"/>
    <w:rsid w:val="00060C44"/>
    <w:rsid w:val="00061ACA"/>
    <w:rsid w:val="00063255"/>
    <w:rsid w:val="00063FD9"/>
    <w:rsid w:val="00067CB4"/>
    <w:rsid w:val="00072A57"/>
    <w:rsid w:val="0007341F"/>
    <w:rsid w:val="000743B8"/>
    <w:rsid w:val="000767BC"/>
    <w:rsid w:val="000767F5"/>
    <w:rsid w:val="0007714B"/>
    <w:rsid w:val="00082DB5"/>
    <w:rsid w:val="0008330E"/>
    <w:rsid w:val="00083EC7"/>
    <w:rsid w:val="000842D3"/>
    <w:rsid w:val="00091D90"/>
    <w:rsid w:val="000946F5"/>
    <w:rsid w:val="00096682"/>
    <w:rsid w:val="000973CB"/>
    <w:rsid w:val="00097EDF"/>
    <w:rsid w:val="000A03B2"/>
    <w:rsid w:val="000A2359"/>
    <w:rsid w:val="000A3510"/>
    <w:rsid w:val="000A3790"/>
    <w:rsid w:val="000A4A84"/>
    <w:rsid w:val="000A4B7A"/>
    <w:rsid w:val="000B24FA"/>
    <w:rsid w:val="000B3ED2"/>
    <w:rsid w:val="000B521F"/>
    <w:rsid w:val="000B6DC4"/>
    <w:rsid w:val="000B752B"/>
    <w:rsid w:val="000B75AC"/>
    <w:rsid w:val="000C1CA8"/>
    <w:rsid w:val="000C2F8F"/>
    <w:rsid w:val="000C2FCD"/>
    <w:rsid w:val="000C3C90"/>
    <w:rsid w:val="000C5F77"/>
    <w:rsid w:val="000D0053"/>
    <w:rsid w:val="000D0275"/>
    <w:rsid w:val="000D0A9D"/>
    <w:rsid w:val="000D3056"/>
    <w:rsid w:val="000D5F74"/>
    <w:rsid w:val="000D78E7"/>
    <w:rsid w:val="000E203E"/>
    <w:rsid w:val="000E5785"/>
    <w:rsid w:val="000E66B6"/>
    <w:rsid w:val="000E6773"/>
    <w:rsid w:val="000E71AD"/>
    <w:rsid w:val="000E7C41"/>
    <w:rsid w:val="000E7E7C"/>
    <w:rsid w:val="000F281A"/>
    <w:rsid w:val="000F3231"/>
    <w:rsid w:val="000F3640"/>
    <w:rsid w:val="000F48B5"/>
    <w:rsid w:val="000F4EB4"/>
    <w:rsid w:val="000F7235"/>
    <w:rsid w:val="00105081"/>
    <w:rsid w:val="00106AFF"/>
    <w:rsid w:val="00107956"/>
    <w:rsid w:val="00110616"/>
    <w:rsid w:val="001111B6"/>
    <w:rsid w:val="00112586"/>
    <w:rsid w:val="0011337F"/>
    <w:rsid w:val="00114A4A"/>
    <w:rsid w:val="001153BD"/>
    <w:rsid w:val="00117465"/>
    <w:rsid w:val="001214D3"/>
    <w:rsid w:val="0012231E"/>
    <w:rsid w:val="00122B71"/>
    <w:rsid w:val="0012411D"/>
    <w:rsid w:val="0012489A"/>
    <w:rsid w:val="00125EAC"/>
    <w:rsid w:val="001263ED"/>
    <w:rsid w:val="00131401"/>
    <w:rsid w:val="001335A7"/>
    <w:rsid w:val="001339B5"/>
    <w:rsid w:val="00135AC3"/>
    <w:rsid w:val="001360BB"/>
    <w:rsid w:val="00136CDF"/>
    <w:rsid w:val="00140A3C"/>
    <w:rsid w:val="001418E6"/>
    <w:rsid w:val="00141993"/>
    <w:rsid w:val="00144211"/>
    <w:rsid w:val="00144934"/>
    <w:rsid w:val="00145051"/>
    <w:rsid w:val="001501E7"/>
    <w:rsid w:val="0015078E"/>
    <w:rsid w:val="00151423"/>
    <w:rsid w:val="00153922"/>
    <w:rsid w:val="001542CD"/>
    <w:rsid w:val="001544A7"/>
    <w:rsid w:val="00154606"/>
    <w:rsid w:val="00154E60"/>
    <w:rsid w:val="0015571B"/>
    <w:rsid w:val="0016414C"/>
    <w:rsid w:val="0016491F"/>
    <w:rsid w:val="00164E76"/>
    <w:rsid w:val="0016564F"/>
    <w:rsid w:val="00165D46"/>
    <w:rsid w:val="00166804"/>
    <w:rsid w:val="00167C63"/>
    <w:rsid w:val="001717B7"/>
    <w:rsid w:val="0017259A"/>
    <w:rsid w:val="00174A17"/>
    <w:rsid w:val="00176A03"/>
    <w:rsid w:val="00180789"/>
    <w:rsid w:val="00180C1F"/>
    <w:rsid w:val="00181AA9"/>
    <w:rsid w:val="00182F95"/>
    <w:rsid w:val="001839F5"/>
    <w:rsid w:val="001844C5"/>
    <w:rsid w:val="0018485C"/>
    <w:rsid w:val="001860B8"/>
    <w:rsid w:val="00186D57"/>
    <w:rsid w:val="00190D34"/>
    <w:rsid w:val="00191120"/>
    <w:rsid w:val="001924A8"/>
    <w:rsid w:val="00192661"/>
    <w:rsid w:val="00193A6A"/>
    <w:rsid w:val="00197829"/>
    <w:rsid w:val="001A04DC"/>
    <w:rsid w:val="001A20CE"/>
    <w:rsid w:val="001A2339"/>
    <w:rsid w:val="001A2B25"/>
    <w:rsid w:val="001A32C1"/>
    <w:rsid w:val="001A56D1"/>
    <w:rsid w:val="001A5A5F"/>
    <w:rsid w:val="001A6905"/>
    <w:rsid w:val="001A6C0E"/>
    <w:rsid w:val="001A763D"/>
    <w:rsid w:val="001B2354"/>
    <w:rsid w:val="001B2F6F"/>
    <w:rsid w:val="001B4C53"/>
    <w:rsid w:val="001B7B7D"/>
    <w:rsid w:val="001B7C52"/>
    <w:rsid w:val="001C0957"/>
    <w:rsid w:val="001C2730"/>
    <w:rsid w:val="001C30FE"/>
    <w:rsid w:val="001C4655"/>
    <w:rsid w:val="001C4EB9"/>
    <w:rsid w:val="001C650C"/>
    <w:rsid w:val="001C7528"/>
    <w:rsid w:val="001D0E81"/>
    <w:rsid w:val="001D1916"/>
    <w:rsid w:val="001D22D7"/>
    <w:rsid w:val="001D33BF"/>
    <w:rsid w:val="001D3F70"/>
    <w:rsid w:val="001D525F"/>
    <w:rsid w:val="001D54D3"/>
    <w:rsid w:val="001D5A92"/>
    <w:rsid w:val="001D75D2"/>
    <w:rsid w:val="001E0F07"/>
    <w:rsid w:val="001E1118"/>
    <w:rsid w:val="001E3277"/>
    <w:rsid w:val="001E5DD0"/>
    <w:rsid w:val="001E62B5"/>
    <w:rsid w:val="001F0B95"/>
    <w:rsid w:val="001F0BBD"/>
    <w:rsid w:val="001F268B"/>
    <w:rsid w:val="001F2F1A"/>
    <w:rsid w:val="001F32C1"/>
    <w:rsid w:val="001F3976"/>
    <w:rsid w:val="001F3B6E"/>
    <w:rsid w:val="001F3D46"/>
    <w:rsid w:val="001F4048"/>
    <w:rsid w:val="001F4D8A"/>
    <w:rsid w:val="001F51DE"/>
    <w:rsid w:val="001F54EE"/>
    <w:rsid w:val="001F64EF"/>
    <w:rsid w:val="001F671B"/>
    <w:rsid w:val="0020058D"/>
    <w:rsid w:val="00200641"/>
    <w:rsid w:val="00200BF5"/>
    <w:rsid w:val="00203497"/>
    <w:rsid w:val="002056A2"/>
    <w:rsid w:val="00210639"/>
    <w:rsid w:val="00211447"/>
    <w:rsid w:val="00211FEA"/>
    <w:rsid w:val="00212304"/>
    <w:rsid w:val="002124D2"/>
    <w:rsid w:val="00212C42"/>
    <w:rsid w:val="00212DE3"/>
    <w:rsid w:val="00214B8D"/>
    <w:rsid w:val="00216954"/>
    <w:rsid w:val="00217310"/>
    <w:rsid w:val="002224EF"/>
    <w:rsid w:val="0022302F"/>
    <w:rsid w:val="00223B83"/>
    <w:rsid w:val="00232001"/>
    <w:rsid w:val="00232060"/>
    <w:rsid w:val="00232F72"/>
    <w:rsid w:val="002352BC"/>
    <w:rsid w:val="002352CC"/>
    <w:rsid w:val="00240692"/>
    <w:rsid w:val="00240E96"/>
    <w:rsid w:val="0024160D"/>
    <w:rsid w:val="0024171D"/>
    <w:rsid w:val="00242D63"/>
    <w:rsid w:val="00242E66"/>
    <w:rsid w:val="00246428"/>
    <w:rsid w:val="00246CC2"/>
    <w:rsid w:val="002518B4"/>
    <w:rsid w:val="00251AC6"/>
    <w:rsid w:val="00251E04"/>
    <w:rsid w:val="002527FA"/>
    <w:rsid w:val="00255455"/>
    <w:rsid w:val="002574BE"/>
    <w:rsid w:val="00257BC1"/>
    <w:rsid w:val="00263CE0"/>
    <w:rsid w:val="00265097"/>
    <w:rsid w:val="00265766"/>
    <w:rsid w:val="0026656D"/>
    <w:rsid w:val="00267721"/>
    <w:rsid w:val="00271A70"/>
    <w:rsid w:val="00273562"/>
    <w:rsid w:val="0027447F"/>
    <w:rsid w:val="002767DC"/>
    <w:rsid w:val="00276B7D"/>
    <w:rsid w:val="00277A30"/>
    <w:rsid w:val="002807E7"/>
    <w:rsid w:val="00280BE7"/>
    <w:rsid w:val="00281119"/>
    <w:rsid w:val="00281FA3"/>
    <w:rsid w:val="00281FED"/>
    <w:rsid w:val="00282B77"/>
    <w:rsid w:val="002864EE"/>
    <w:rsid w:val="00291438"/>
    <w:rsid w:val="00292873"/>
    <w:rsid w:val="00292D16"/>
    <w:rsid w:val="00293A29"/>
    <w:rsid w:val="00294570"/>
    <w:rsid w:val="00297056"/>
    <w:rsid w:val="00297207"/>
    <w:rsid w:val="0029768E"/>
    <w:rsid w:val="002A200C"/>
    <w:rsid w:val="002A44B3"/>
    <w:rsid w:val="002A44BD"/>
    <w:rsid w:val="002A750A"/>
    <w:rsid w:val="002B029F"/>
    <w:rsid w:val="002B0C88"/>
    <w:rsid w:val="002B13FB"/>
    <w:rsid w:val="002B1CD0"/>
    <w:rsid w:val="002B2027"/>
    <w:rsid w:val="002B2527"/>
    <w:rsid w:val="002B4E75"/>
    <w:rsid w:val="002B5F8E"/>
    <w:rsid w:val="002B71A4"/>
    <w:rsid w:val="002B71BC"/>
    <w:rsid w:val="002B7966"/>
    <w:rsid w:val="002C0DDC"/>
    <w:rsid w:val="002C22CA"/>
    <w:rsid w:val="002C3CAD"/>
    <w:rsid w:val="002C4FFD"/>
    <w:rsid w:val="002C55E1"/>
    <w:rsid w:val="002D26B4"/>
    <w:rsid w:val="002D6500"/>
    <w:rsid w:val="002D79E0"/>
    <w:rsid w:val="002E0FAE"/>
    <w:rsid w:val="002E2BD2"/>
    <w:rsid w:val="002E2F7A"/>
    <w:rsid w:val="002E3A64"/>
    <w:rsid w:val="002E3D38"/>
    <w:rsid w:val="002E5676"/>
    <w:rsid w:val="002E73FE"/>
    <w:rsid w:val="002F01FF"/>
    <w:rsid w:val="002F0439"/>
    <w:rsid w:val="002F0AE0"/>
    <w:rsid w:val="002F1202"/>
    <w:rsid w:val="002F255F"/>
    <w:rsid w:val="002F40D1"/>
    <w:rsid w:val="002F4C4A"/>
    <w:rsid w:val="002F655D"/>
    <w:rsid w:val="00300DF3"/>
    <w:rsid w:val="00301AE7"/>
    <w:rsid w:val="003025EF"/>
    <w:rsid w:val="00302D37"/>
    <w:rsid w:val="003038F0"/>
    <w:rsid w:val="00304B1F"/>
    <w:rsid w:val="003056F2"/>
    <w:rsid w:val="00305C37"/>
    <w:rsid w:val="0031019A"/>
    <w:rsid w:val="00311334"/>
    <w:rsid w:val="00313596"/>
    <w:rsid w:val="00313820"/>
    <w:rsid w:val="00313C65"/>
    <w:rsid w:val="00316F05"/>
    <w:rsid w:val="00317A0C"/>
    <w:rsid w:val="00321579"/>
    <w:rsid w:val="00321B44"/>
    <w:rsid w:val="0032297D"/>
    <w:rsid w:val="00323B65"/>
    <w:rsid w:val="003242FD"/>
    <w:rsid w:val="003259CE"/>
    <w:rsid w:val="00326B39"/>
    <w:rsid w:val="00327FB1"/>
    <w:rsid w:val="00330AE8"/>
    <w:rsid w:val="00331134"/>
    <w:rsid w:val="00331A69"/>
    <w:rsid w:val="00331CDB"/>
    <w:rsid w:val="0033453F"/>
    <w:rsid w:val="0033599F"/>
    <w:rsid w:val="00335EC7"/>
    <w:rsid w:val="00336D60"/>
    <w:rsid w:val="00337134"/>
    <w:rsid w:val="00337413"/>
    <w:rsid w:val="00337895"/>
    <w:rsid w:val="00337C18"/>
    <w:rsid w:val="003417D8"/>
    <w:rsid w:val="003421AC"/>
    <w:rsid w:val="00344643"/>
    <w:rsid w:val="00345815"/>
    <w:rsid w:val="0034611C"/>
    <w:rsid w:val="00346537"/>
    <w:rsid w:val="00346639"/>
    <w:rsid w:val="00347767"/>
    <w:rsid w:val="003500D8"/>
    <w:rsid w:val="00350E2F"/>
    <w:rsid w:val="00351346"/>
    <w:rsid w:val="0035235C"/>
    <w:rsid w:val="003525AF"/>
    <w:rsid w:val="00354182"/>
    <w:rsid w:val="003557CA"/>
    <w:rsid w:val="003564B3"/>
    <w:rsid w:val="00356C22"/>
    <w:rsid w:val="00356D24"/>
    <w:rsid w:val="00357957"/>
    <w:rsid w:val="003614CE"/>
    <w:rsid w:val="00361C49"/>
    <w:rsid w:val="003628E6"/>
    <w:rsid w:val="00363315"/>
    <w:rsid w:val="0036654C"/>
    <w:rsid w:val="00366696"/>
    <w:rsid w:val="00366E8C"/>
    <w:rsid w:val="00373E6C"/>
    <w:rsid w:val="0037560F"/>
    <w:rsid w:val="003805A3"/>
    <w:rsid w:val="00380F31"/>
    <w:rsid w:val="003839C6"/>
    <w:rsid w:val="003849BF"/>
    <w:rsid w:val="00384C1B"/>
    <w:rsid w:val="00385D7D"/>
    <w:rsid w:val="00386EFD"/>
    <w:rsid w:val="00387A96"/>
    <w:rsid w:val="0039143A"/>
    <w:rsid w:val="00393F77"/>
    <w:rsid w:val="003941A0"/>
    <w:rsid w:val="0039434F"/>
    <w:rsid w:val="003944E8"/>
    <w:rsid w:val="003947E6"/>
    <w:rsid w:val="00395333"/>
    <w:rsid w:val="00396870"/>
    <w:rsid w:val="003A03B3"/>
    <w:rsid w:val="003A1686"/>
    <w:rsid w:val="003A17EE"/>
    <w:rsid w:val="003A28AB"/>
    <w:rsid w:val="003A2F14"/>
    <w:rsid w:val="003A4111"/>
    <w:rsid w:val="003A6023"/>
    <w:rsid w:val="003B0183"/>
    <w:rsid w:val="003B04B7"/>
    <w:rsid w:val="003B315F"/>
    <w:rsid w:val="003B453D"/>
    <w:rsid w:val="003B7F50"/>
    <w:rsid w:val="003C049E"/>
    <w:rsid w:val="003C0971"/>
    <w:rsid w:val="003C0BA7"/>
    <w:rsid w:val="003C2053"/>
    <w:rsid w:val="003C299A"/>
    <w:rsid w:val="003C4E11"/>
    <w:rsid w:val="003C6DE2"/>
    <w:rsid w:val="003D0349"/>
    <w:rsid w:val="003D1AA6"/>
    <w:rsid w:val="003D3426"/>
    <w:rsid w:val="003D390A"/>
    <w:rsid w:val="003D458F"/>
    <w:rsid w:val="003D565C"/>
    <w:rsid w:val="003D5E85"/>
    <w:rsid w:val="003D7053"/>
    <w:rsid w:val="003D7527"/>
    <w:rsid w:val="003E1F94"/>
    <w:rsid w:val="003E262F"/>
    <w:rsid w:val="003E3AC6"/>
    <w:rsid w:val="003E53D6"/>
    <w:rsid w:val="003E6095"/>
    <w:rsid w:val="003E6680"/>
    <w:rsid w:val="003E70FB"/>
    <w:rsid w:val="003F59E1"/>
    <w:rsid w:val="003F6A38"/>
    <w:rsid w:val="003F6D48"/>
    <w:rsid w:val="00401C79"/>
    <w:rsid w:val="004021D7"/>
    <w:rsid w:val="00402D21"/>
    <w:rsid w:val="00404E4C"/>
    <w:rsid w:val="00405AF5"/>
    <w:rsid w:val="00407220"/>
    <w:rsid w:val="00412AC2"/>
    <w:rsid w:val="00413D3B"/>
    <w:rsid w:val="00416FF4"/>
    <w:rsid w:val="004175D7"/>
    <w:rsid w:val="0042121F"/>
    <w:rsid w:val="0042416A"/>
    <w:rsid w:val="0042518D"/>
    <w:rsid w:val="00425E82"/>
    <w:rsid w:val="00427CF7"/>
    <w:rsid w:val="004311A3"/>
    <w:rsid w:val="00431F69"/>
    <w:rsid w:val="00432243"/>
    <w:rsid w:val="004323BC"/>
    <w:rsid w:val="00433A21"/>
    <w:rsid w:val="00434986"/>
    <w:rsid w:val="00436683"/>
    <w:rsid w:val="004367A4"/>
    <w:rsid w:val="004402FB"/>
    <w:rsid w:val="00441249"/>
    <w:rsid w:val="004414CD"/>
    <w:rsid w:val="0044198E"/>
    <w:rsid w:val="00442EC5"/>
    <w:rsid w:val="00443C43"/>
    <w:rsid w:val="00443F9C"/>
    <w:rsid w:val="0044499A"/>
    <w:rsid w:val="00445630"/>
    <w:rsid w:val="00446E2E"/>
    <w:rsid w:val="00447A77"/>
    <w:rsid w:val="00450749"/>
    <w:rsid w:val="00451B9E"/>
    <w:rsid w:val="00452FB1"/>
    <w:rsid w:val="00453622"/>
    <w:rsid w:val="00454782"/>
    <w:rsid w:val="004547F4"/>
    <w:rsid w:val="004549B8"/>
    <w:rsid w:val="00457382"/>
    <w:rsid w:val="0045778E"/>
    <w:rsid w:val="004577CB"/>
    <w:rsid w:val="00462FFF"/>
    <w:rsid w:val="004639A4"/>
    <w:rsid w:val="00463A24"/>
    <w:rsid w:val="00465860"/>
    <w:rsid w:val="00465B94"/>
    <w:rsid w:val="0046692D"/>
    <w:rsid w:val="00467B6E"/>
    <w:rsid w:val="0047312E"/>
    <w:rsid w:val="00473B35"/>
    <w:rsid w:val="00474BD3"/>
    <w:rsid w:val="00476CF6"/>
    <w:rsid w:val="0047774C"/>
    <w:rsid w:val="00481153"/>
    <w:rsid w:val="00483EFF"/>
    <w:rsid w:val="00486BF1"/>
    <w:rsid w:val="00487BDC"/>
    <w:rsid w:val="00491E12"/>
    <w:rsid w:val="004938BB"/>
    <w:rsid w:val="00495F02"/>
    <w:rsid w:val="004A03C9"/>
    <w:rsid w:val="004A2A57"/>
    <w:rsid w:val="004A3440"/>
    <w:rsid w:val="004A4267"/>
    <w:rsid w:val="004A44C6"/>
    <w:rsid w:val="004A5058"/>
    <w:rsid w:val="004A6233"/>
    <w:rsid w:val="004B0558"/>
    <w:rsid w:val="004B06CF"/>
    <w:rsid w:val="004B071E"/>
    <w:rsid w:val="004B2167"/>
    <w:rsid w:val="004B2FF2"/>
    <w:rsid w:val="004B3944"/>
    <w:rsid w:val="004B4255"/>
    <w:rsid w:val="004B6030"/>
    <w:rsid w:val="004B78C7"/>
    <w:rsid w:val="004C04FA"/>
    <w:rsid w:val="004C0A37"/>
    <w:rsid w:val="004C2999"/>
    <w:rsid w:val="004C3F72"/>
    <w:rsid w:val="004C692E"/>
    <w:rsid w:val="004C6F04"/>
    <w:rsid w:val="004C7A0E"/>
    <w:rsid w:val="004C7B84"/>
    <w:rsid w:val="004D0F57"/>
    <w:rsid w:val="004D1AB7"/>
    <w:rsid w:val="004D1F71"/>
    <w:rsid w:val="004D248B"/>
    <w:rsid w:val="004D3B2C"/>
    <w:rsid w:val="004D3D14"/>
    <w:rsid w:val="004D451B"/>
    <w:rsid w:val="004D508E"/>
    <w:rsid w:val="004D52AC"/>
    <w:rsid w:val="004D54FA"/>
    <w:rsid w:val="004D5842"/>
    <w:rsid w:val="004E1332"/>
    <w:rsid w:val="004E242E"/>
    <w:rsid w:val="004E2BA3"/>
    <w:rsid w:val="004E4C81"/>
    <w:rsid w:val="004E4CE0"/>
    <w:rsid w:val="004E5B09"/>
    <w:rsid w:val="004E705A"/>
    <w:rsid w:val="004E7816"/>
    <w:rsid w:val="004F1A09"/>
    <w:rsid w:val="004F2F4E"/>
    <w:rsid w:val="004F3190"/>
    <w:rsid w:val="004F4128"/>
    <w:rsid w:val="004F4178"/>
    <w:rsid w:val="004F4FDC"/>
    <w:rsid w:val="004F7ED4"/>
    <w:rsid w:val="00500453"/>
    <w:rsid w:val="00500F65"/>
    <w:rsid w:val="00501265"/>
    <w:rsid w:val="005026B2"/>
    <w:rsid w:val="00503E0B"/>
    <w:rsid w:val="005069B0"/>
    <w:rsid w:val="00506A6F"/>
    <w:rsid w:val="00507088"/>
    <w:rsid w:val="005110F9"/>
    <w:rsid w:val="00511BD3"/>
    <w:rsid w:val="00512287"/>
    <w:rsid w:val="00514130"/>
    <w:rsid w:val="00514140"/>
    <w:rsid w:val="005145ED"/>
    <w:rsid w:val="00515F17"/>
    <w:rsid w:val="00521A08"/>
    <w:rsid w:val="00521A7E"/>
    <w:rsid w:val="00521C02"/>
    <w:rsid w:val="00521EAF"/>
    <w:rsid w:val="005221E5"/>
    <w:rsid w:val="00522D15"/>
    <w:rsid w:val="00525E07"/>
    <w:rsid w:val="005269C9"/>
    <w:rsid w:val="00526E46"/>
    <w:rsid w:val="00527B63"/>
    <w:rsid w:val="00527BDE"/>
    <w:rsid w:val="00527EB5"/>
    <w:rsid w:val="005320D2"/>
    <w:rsid w:val="005369F4"/>
    <w:rsid w:val="0053715F"/>
    <w:rsid w:val="00537C7A"/>
    <w:rsid w:val="00540195"/>
    <w:rsid w:val="005424D2"/>
    <w:rsid w:val="00542A23"/>
    <w:rsid w:val="00543F04"/>
    <w:rsid w:val="00544295"/>
    <w:rsid w:val="0055084C"/>
    <w:rsid w:val="00553E77"/>
    <w:rsid w:val="00554691"/>
    <w:rsid w:val="00554B7B"/>
    <w:rsid w:val="00554EA8"/>
    <w:rsid w:val="00555C43"/>
    <w:rsid w:val="00555E8E"/>
    <w:rsid w:val="00556C10"/>
    <w:rsid w:val="00557496"/>
    <w:rsid w:val="00563A40"/>
    <w:rsid w:val="005644D9"/>
    <w:rsid w:val="00566799"/>
    <w:rsid w:val="00567766"/>
    <w:rsid w:val="00567936"/>
    <w:rsid w:val="00571178"/>
    <w:rsid w:val="0057284A"/>
    <w:rsid w:val="00572F07"/>
    <w:rsid w:val="00574A38"/>
    <w:rsid w:val="005754A0"/>
    <w:rsid w:val="005759A3"/>
    <w:rsid w:val="0057713E"/>
    <w:rsid w:val="00577CDC"/>
    <w:rsid w:val="005808CC"/>
    <w:rsid w:val="00581955"/>
    <w:rsid w:val="00583FE9"/>
    <w:rsid w:val="0058422F"/>
    <w:rsid w:val="005861A6"/>
    <w:rsid w:val="005871AF"/>
    <w:rsid w:val="005875CC"/>
    <w:rsid w:val="0058792B"/>
    <w:rsid w:val="00591CCF"/>
    <w:rsid w:val="00593EC0"/>
    <w:rsid w:val="0059405F"/>
    <w:rsid w:val="00595696"/>
    <w:rsid w:val="005965EF"/>
    <w:rsid w:val="00597A97"/>
    <w:rsid w:val="005A048E"/>
    <w:rsid w:val="005A19EE"/>
    <w:rsid w:val="005A21C5"/>
    <w:rsid w:val="005A5F6D"/>
    <w:rsid w:val="005A6217"/>
    <w:rsid w:val="005A68C4"/>
    <w:rsid w:val="005A6A0D"/>
    <w:rsid w:val="005A7008"/>
    <w:rsid w:val="005A7583"/>
    <w:rsid w:val="005B14FC"/>
    <w:rsid w:val="005B5965"/>
    <w:rsid w:val="005B5C58"/>
    <w:rsid w:val="005B5F9E"/>
    <w:rsid w:val="005B65CB"/>
    <w:rsid w:val="005B7418"/>
    <w:rsid w:val="005C14B2"/>
    <w:rsid w:val="005C2055"/>
    <w:rsid w:val="005C2179"/>
    <w:rsid w:val="005C32B0"/>
    <w:rsid w:val="005C6CAA"/>
    <w:rsid w:val="005D059E"/>
    <w:rsid w:val="005D1258"/>
    <w:rsid w:val="005D1A18"/>
    <w:rsid w:val="005D1B4D"/>
    <w:rsid w:val="005D201D"/>
    <w:rsid w:val="005D211D"/>
    <w:rsid w:val="005D2253"/>
    <w:rsid w:val="005D25AB"/>
    <w:rsid w:val="005D3535"/>
    <w:rsid w:val="005D50FC"/>
    <w:rsid w:val="005D5A08"/>
    <w:rsid w:val="005D7B23"/>
    <w:rsid w:val="005E0255"/>
    <w:rsid w:val="005E1F7E"/>
    <w:rsid w:val="005E2DD9"/>
    <w:rsid w:val="005E4854"/>
    <w:rsid w:val="005E520C"/>
    <w:rsid w:val="005E53BD"/>
    <w:rsid w:val="005E64B6"/>
    <w:rsid w:val="005F0A39"/>
    <w:rsid w:val="005F3804"/>
    <w:rsid w:val="005F3A7D"/>
    <w:rsid w:val="005F53AF"/>
    <w:rsid w:val="005F5610"/>
    <w:rsid w:val="005F7119"/>
    <w:rsid w:val="00601DD1"/>
    <w:rsid w:val="00602225"/>
    <w:rsid w:val="00602CA2"/>
    <w:rsid w:val="0060346D"/>
    <w:rsid w:val="00604033"/>
    <w:rsid w:val="006125B0"/>
    <w:rsid w:val="00613196"/>
    <w:rsid w:val="00616CC1"/>
    <w:rsid w:val="0061724A"/>
    <w:rsid w:val="00620E8F"/>
    <w:rsid w:val="00621BEB"/>
    <w:rsid w:val="006225C4"/>
    <w:rsid w:val="00622CDB"/>
    <w:rsid w:val="006242A0"/>
    <w:rsid w:val="00624DA9"/>
    <w:rsid w:val="00625BB6"/>
    <w:rsid w:val="0062678F"/>
    <w:rsid w:val="00626BC0"/>
    <w:rsid w:val="00627484"/>
    <w:rsid w:val="00631224"/>
    <w:rsid w:val="006316EA"/>
    <w:rsid w:val="00631A1C"/>
    <w:rsid w:val="00631C0B"/>
    <w:rsid w:val="00634C9F"/>
    <w:rsid w:val="00634CD9"/>
    <w:rsid w:val="0063791D"/>
    <w:rsid w:val="00637C9C"/>
    <w:rsid w:val="0064083D"/>
    <w:rsid w:val="00640ABA"/>
    <w:rsid w:val="00641470"/>
    <w:rsid w:val="00641563"/>
    <w:rsid w:val="006430A5"/>
    <w:rsid w:val="00647EE5"/>
    <w:rsid w:val="00650827"/>
    <w:rsid w:val="0065224F"/>
    <w:rsid w:val="006528C5"/>
    <w:rsid w:val="00653B7F"/>
    <w:rsid w:val="0065486C"/>
    <w:rsid w:val="006553B1"/>
    <w:rsid w:val="0066080B"/>
    <w:rsid w:val="006623D0"/>
    <w:rsid w:val="0066292C"/>
    <w:rsid w:val="006629AA"/>
    <w:rsid w:val="00663856"/>
    <w:rsid w:val="00663EEE"/>
    <w:rsid w:val="00664510"/>
    <w:rsid w:val="00665981"/>
    <w:rsid w:val="006676AC"/>
    <w:rsid w:val="006706F4"/>
    <w:rsid w:val="006710FC"/>
    <w:rsid w:val="006712CC"/>
    <w:rsid w:val="00672780"/>
    <w:rsid w:val="006730A4"/>
    <w:rsid w:val="006733AB"/>
    <w:rsid w:val="00675D05"/>
    <w:rsid w:val="00675E01"/>
    <w:rsid w:val="00676665"/>
    <w:rsid w:val="0068004A"/>
    <w:rsid w:val="00680E55"/>
    <w:rsid w:val="00680ED6"/>
    <w:rsid w:val="00680F59"/>
    <w:rsid w:val="00680F81"/>
    <w:rsid w:val="006831E5"/>
    <w:rsid w:val="006837E5"/>
    <w:rsid w:val="00683928"/>
    <w:rsid w:val="00690A52"/>
    <w:rsid w:val="00690C7C"/>
    <w:rsid w:val="006919F9"/>
    <w:rsid w:val="00691ACA"/>
    <w:rsid w:val="00692FAF"/>
    <w:rsid w:val="00693DD9"/>
    <w:rsid w:val="00695E9C"/>
    <w:rsid w:val="00697D06"/>
    <w:rsid w:val="006A2D17"/>
    <w:rsid w:val="006A4D22"/>
    <w:rsid w:val="006A6428"/>
    <w:rsid w:val="006B29F6"/>
    <w:rsid w:val="006B428E"/>
    <w:rsid w:val="006B6EBD"/>
    <w:rsid w:val="006C081B"/>
    <w:rsid w:val="006C19D2"/>
    <w:rsid w:val="006C443B"/>
    <w:rsid w:val="006C5F2F"/>
    <w:rsid w:val="006C649A"/>
    <w:rsid w:val="006C66CE"/>
    <w:rsid w:val="006C68AE"/>
    <w:rsid w:val="006C6C20"/>
    <w:rsid w:val="006C6F57"/>
    <w:rsid w:val="006D10DE"/>
    <w:rsid w:val="006D1A57"/>
    <w:rsid w:val="006D3917"/>
    <w:rsid w:val="006E000B"/>
    <w:rsid w:val="006E0683"/>
    <w:rsid w:val="006E1B4C"/>
    <w:rsid w:val="006E22A1"/>
    <w:rsid w:val="006E2757"/>
    <w:rsid w:val="006E508C"/>
    <w:rsid w:val="006E556F"/>
    <w:rsid w:val="006E6FA8"/>
    <w:rsid w:val="006F000A"/>
    <w:rsid w:val="006F17B9"/>
    <w:rsid w:val="006F1AF4"/>
    <w:rsid w:val="006F384A"/>
    <w:rsid w:val="006F4030"/>
    <w:rsid w:val="006F407A"/>
    <w:rsid w:val="006F4630"/>
    <w:rsid w:val="006F48AF"/>
    <w:rsid w:val="006F6453"/>
    <w:rsid w:val="006F681E"/>
    <w:rsid w:val="006F7E72"/>
    <w:rsid w:val="00704B9C"/>
    <w:rsid w:val="00711833"/>
    <w:rsid w:val="00713D9A"/>
    <w:rsid w:val="0071702C"/>
    <w:rsid w:val="007174F0"/>
    <w:rsid w:val="007200BC"/>
    <w:rsid w:val="007244C8"/>
    <w:rsid w:val="00724DB6"/>
    <w:rsid w:val="0073188A"/>
    <w:rsid w:val="00732CD8"/>
    <w:rsid w:val="00733EBE"/>
    <w:rsid w:val="00736DC5"/>
    <w:rsid w:val="007439DE"/>
    <w:rsid w:val="00744201"/>
    <w:rsid w:val="0074484B"/>
    <w:rsid w:val="00745437"/>
    <w:rsid w:val="007454DB"/>
    <w:rsid w:val="00745B9C"/>
    <w:rsid w:val="00747BAD"/>
    <w:rsid w:val="00750873"/>
    <w:rsid w:val="00751930"/>
    <w:rsid w:val="00751B2A"/>
    <w:rsid w:val="00751B32"/>
    <w:rsid w:val="0075476A"/>
    <w:rsid w:val="00754B5B"/>
    <w:rsid w:val="00760B78"/>
    <w:rsid w:val="00760BD0"/>
    <w:rsid w:val="00765A78"/>
    <w:rsid w:val="007700A3"/>
    <w:rsid w:val="00770865"/>
    <w:rsid w:val="00773A8A"/>
    <w:rsid w:val="0077616D"/>
    <w:rsid w:val="00777959"/>
    <w:rsid w:val="0078003F"/>
    <w:rsid w:val="007806BE"/>
    <w:rsid w:val="00780F8E"/>
    <w:rsid w:val="0078142E"/>
    <w:rsid w:val="00781E95"/>
    <w:rsid w:val="00783856"/>
    <w:rsid w:val="00785F57"/>
    <w:rsid w:val="00787657"/>
    <w:rsid w:val="00787CE3"/>
    <w:rsid w:val="00790BC3"/>
    <w:rsid w:val="00792749"/>
    <w:rsid w:val="00793B40"/>
    <w:rsid w:val="00796213"/>
    <w:rsid w:val="00796866"/>
    <w:rsid w:val="00796976"/>
    <w:rsid w:val="007A3E8B"/>
    <w:rsid w:val="007A5285"/>
    <w:rsid w:val="007A5D96"/>
    <w:rsid w:val="007A5F41"/>
    <w:rsid w:val="007A618C"/>
    <w:rsid w:val="007A6C97"/>
    <w:rsid w:val="007A7E08"/>
    <w:rsid w:val="007B5BF5"/>
    <w:rsid w:val="007B5CDA"/>
    <w:rsid w:val="007C0F71"/>
    <w:rsid w:val="007C1C08"/>
    <w:rsid w:val="007C3D5D"/>
    <w:rsid w:val="007C7727"/>
    <w:rsid w:val="007D273D"/>
    <w:rsid w:val="007D6311"/>
    <w:rsid w:val="007D6716"/>
    <w:rsid w:val="007D6861"/>
    <w:rsid w:val="007D7402"/>
    <w:rsid w:val="007D78F7"/>
    <w:rsid w:val="007E0048"/>
    <w:rsid w:val="007E1F71"/>
    <w:rsid w:val="007E1F79"/>
    <w:rsid w:val="007F188C"/>
    <w:rsid w:val="007F56B7"/>
    <w:rsid w:val="007F6638"/>
    <w:rsid w:val="007F7216"/>
    <w:rsid w:val="00800788"/>
    <w:rsid w:val="00801906"/>
    <w:rsid w:val="0080356C"/>
    <w:rsid w:val="00804562"/>
    <w:rsid w:val="00804827"/>
    <w:rsid w:val="00805F0B"/>
    <w:rsid w:val="00807690"/>
    <w:rsid w:val="0080772E"/>
    <w:rsid w:val="0081098F"/>
    <w:rsid w:val="008116C7"/>
    <w:rsid w:val="00814835"/>
    <w:rsid w:val="00814A8F"/>
    <w:rsid w:val="00815A80"/>
    <w:rsid w:val="00816520"/>
    <w:rsid w:val="0081740F"/>
    <w:rsid w:val="008179C4"/>
    <w:rsid w:val="008211A0"/>
    <w:rsid w:val="008214FD"/>
    <w:rsid w:val="0082566E"/>
    <w:rsid w:val="0082669A"/>
    <w:rsid w:val="00827BC0"/>
    <w:rsid w:val="0083074F"/>
    <w:rsid w:val="00831BE3"/>
    <w:rsid w:val="008335AF"/>
    <w:rsid w:val="008340E6"/>
    <w:rsid w:val="008346CE"/>
    <w:rsid w:val="0083658A"/>
    <w:rsid w:val="00841582"/>
    <w:rsid w:val="0084209D"/>
    <w:rsid w:val="0084271A"/>
    <w:rsid w:val="0084333E"/>
    <w:rsid w:val="00844F5E"/>
    <w:rsid w:val="0085185A"/>
    <w:rsid w:val="00852A4D"/>
    <w:rsid w:val="00854A73"/>
    <w:rsid w:val="00854ADD"/>
    <w:rsid w:val="008558BB"/>
    <w:rsid w:val="00855A72"/>
    <w:rsid w:val="008577DA"/>
    <w:rsid w:val="008578CA"/>
    <w:rsid w:val="00857B83"/>
    <w:rsid w:val="0086057D"/>
    <w:rsid w:val="00860D2A"/>
    <w:rsid w:val="00861882"/>
    <w:rsid w:val="00864ACC"/>
    <w:rsid w:val="00864C58"/>
    <w:rsid w:val="00865EDA"/>
    <w:rsid w:val="008663B1"/>
    <w:rsid w:val="00874576"/>
    <w:rsid w:val="00875DFE"/>
    <w:rsid w:val="008761E3"/>
    <w:rsid w:val="00880471"/>
    <w:rsid w:val="008811EE"/>
    <w:rsid w:val="00881A14"/>
    <w:rsid w:val="00881ED8"/>
    <w:rsid w:val="008828D9"/>
    <w:rsid w:val="00885CA1"/>
    <w:rsid w:val="00886430"/>
    <w:rsid w:val="008866DF"/>
    <w:rsid w:val="00886B33"/>
    <w:rsid w:val="00886DC5"/>
    <w:rsid w:val="00890214"/>
    <w:rsid w:val="00890803"/>
    <w:rsid w:val="00891175"/>
    <w:rsid w:val="008911E0"/>
    <w:rsid w:val="00892089"/>
    <w:rsid w:val="008929D0"/>
    <w:rsid w:val="0089426D"/>
    <w:rsid w:val="00894674"/>
    <w:rsid w:val="00894AD0"/>
    <w:rsid w:val="00894F01"/>
    <w:rsid w:val="008952C3"/>
    <w:rsid w:val="008974E4"/>
    <w:rsid w:val="008A69AE"/>
    <w:rsid w:val="008A766B"/>
    <w:rsid w:val="008A7AD1"/>
    <w:rsid w:val="008B03C6"/>
    <w:rsid w:val="008B091A"/>
    <w:rsid w:val="008B173E"/>
    <w:rsid w:val="008B34D0"/>
    <w:rsid w:val="008B47F6"/>
    <w:rsid w:val="008B62CE"/>
    <w:rsid w:val="008C2CE2"/>
    <w:rsid w:val="008C3BE9"/>
    <w:rsid w:val="008C5981"/>
    <w:rsid w:val="008C70E8"/>
    <w:rsid w:val="008D0E91"/>
    <w:rsid w:val="008D1D03"/>
    <w:rsid w:val="008D231F"/>
    <w:rsid w:val="008D2CFC"/>
    <w:rsid w:val="008D3579"/>
    <w:rsid w:val="008D5D2D"/>
    <w:rsid w:val="008D7CB9"/>
    <w:rsid w:val="008E136E"/>
    <w:rsid w:val="008E2650"/>
    <w:rsid w:val="008E3858"/>
    <w:rsid w:val="008E4D32"/>
    <w:rsid w:val="008E5692"/>
    <w:rsid w:val="008E5D58"/>
    <w:rsid w:val="008E6F2A"/>
    <w:rsid w:val="008E7146"/>
    <w:rsid w:val="008F29DD"/>
    <w:rsid w:val="008F2A56"/>
    <w:rsid w:val="008F2C4D"/>
    <w:rsid w:val="008F3375"/>
    <w:rsid w:val="008F394A"/>
    <w:rsid w:val="008F3FA1"/>
    <w:rsid w:val="008F440B"/>
    <w:rsid w:val="0090147D"/>
    <w:rsid w:val="00901667"/>
    <w:rsid w:val="00903086"/>
    <w:rsid w:val="00903E89"/>
    <w:rsid w:val="00905098"/>
    <w:rsid w:val="00905C18"/>
    <w:rsid w:val="00906637"/>
    <w:rsid w:val="00907618"/>
    <w:rsid w:val="00907A0A"/>
    <w:rsid w:val="009112ED"/>
    <w:rsid w:val="0091142E"/>
    <w:rsid w:val="0091191E"/>
    <w:rsid w:val="0091197B"/>
    <w:rsid w:val="00911ACE"/>
    <w:rsid w:val="00911D7B"/>
    <w:rsid w:val="00912913"/>
    <w:rsid w:val="00912B2A"/>
    <w:rsid w:val="009138DF"/>
    <w:rsid w:val="00913C0D"/>
    <w:rsid w:val="00913CD0"/>
    <w:rsid w:val="00915A43"/>
    <w:rsid w:val="00915DAC"/>
    <w:rsid w:val="00917857"/>
    <w:rsid w:val="00921B37"/>
    <w:rsid w:val="00922FB0"/>
    <w:rsid w:val="0092425C"/>
    <w:rsid w:val="009248FB"/>
    <w:rsid w:val="00924B33"/>
    <w:rsid w:val="00924F12"/>
    <w:rsid w:val="00925E16"/>
    <w:rsid w:val="00926E54"/>
    <w:rsid w:val="009272EE"/>
    <w:rsid w:val="00927E9F"/>
    <w:rsid w:val="009313FA"/>
    <w:rsid w:val="00932A7E"/>
    <w:rsid w:val="00932B9A"/>
    <w:rsid w:val="00932F10"/>
    <w:rsid w:val="00933E11"/>
    <w:rsid w:val="00937547"/>
    <w:rsid w:val="00937D15"/>
    <w:rsid w:val="009401B3"/>
    <w:rsid w:val="00940920"/>
    <w:rsid w:val="00941766"/>
    <w:rsid w:val="0094268D"/>
    <w:rsid w:val="009448C7"/>
    <w:rsid w:val="00944A1E"/>
    <w:rsid w:val="009478DA"/>
    <w:rsid w:val="009509AE"/>
    <w:rsid w:val="00951BB2"/>
    <w:rsid w:val="0095286C"/>
    <w:rsid w:val="00953DBD"/>
    <w:rsid w:val="0095578C"/>
    <w:rsid w:val="009566F9"/>
    <w:rsid w:val="00956747"/>
    <w:rsid w:val="00956A3F"/>
    <w:rsid w:val="009603DA"/>
    <w:rsid w:val="00961309"/>
    <w:rsid w:val="009631DD"/>
    <w:rsid w:val="00963267"/>
    <w:rsid w:val="00965266"/>
    <w:rsid w:val="009702E4"/>
    <w:rsid w:val="00971D14"/>
    <w:rsid w:val="009724BB"/>
    <w:rsid w:val="00973B59"/>
    <w:rsid w:val="0098055F"/>
    <w:rsid w:val="009806C0"/>
    <w:rsid w:val="00981165"/>
    <w:rsid w:val="00981AA9"/>
    <w:rsid w:val="00981D0A"/>
    <w:rsid w:val="00982BCD"/>
    <w:rsid w:val="00982F3C"/>
    <w:rsid w:val="00983DA0"/>
    <w:rsid w:val="00983F12"/>
    <w:rsid w:val="009910E9"/>
    <w:rsid w:val="009913BB"/>
    <w:rsid w:val="00992E85"/>
    <w:rsid w:val="00993633"/>
    <w:rsid w:val="009941BB"/>
    <w:rsid w:val="00994338"/>
    <w:rsid w:val="009966DB"/>
    <w:rsid w:val="00997703"/>
    <w:rsid w:val="009A0BBC"/>
    <w:rsid w:val="009A1AD1"/>
    <w:rsid w:val="009A4F30"/>
    <w:rsid w:val="009A557D"/>
    <w:rsid w:val="009A564F"/>
    <w:rsid w:val="009A5ABA"/>
    <w:rsid w:val="009A71C2"/>
    <w:rsid w:val="009A77EF"/>
    <w:rsid w:val="009B0360"/>
    <w:rsid w:val="009B4DDC"/>
    <w:rsid w:val="009B5F35"/>
    <w:rsid w:val="009B7635"/>
    <w:rsid w:val="009B7AEB"/>
    <w:rsid w:val="009B7D37"/>
    <w:rsid w:val="009C13F3"/>
    <w:rsid w:val="009C2117"/>
    <w:rsid w:val="009C2F2F"/>
    <w:rsid w:val="009C3B68"/>
    <w:rsid w:val="009C4039"/>
    <w:rsid w:val="009C4C57"/>
    <w:rsid w:val="009C4DBF"/>
    <w:rsid w:val="009C6019"/>
    <w:rsid w:val="009C7679"/>
    <w:rsid w:val="009D2469"/>
    <w:rsid w:val="009D2527"/>
    <w:rsid w:val="009D401D"/>
    <w:rsid w:val="009D5988"/>
    <w:rsid w:val="009D5BAA"/>
    <w:rsid w:val="009D7691"/>
    <w:rsid w:val="009D7887"/>
    <w:rsid w:val="009E0B60"/>
    <w:rsid w:val="009E0DBF"/>
    <w:rsid w:val="009E2A55"/>
    <w:rsid w:val="009E4777"/>
    <w:rsid w:val="009E634F"/>
    <w:rsid w:val="009E6AA3"/>
    <w:rsid w:val="009F05AC"/>
    <w:rsid w:val="009F19E2"/>
    <w:rsid w:val="009F1B3E"/>
    <w:rsid w:val="009F1E4F"/>
    <w:rsid w:val="009F1F9E"/>
    <w:rsid w:val="009F3FF7"/>
    <w:rsid w:val="009F580F"/>
    <w:rsid w:val="00A00257"/>
    <w:rsid w:val="00A006E2"/>
    <w:rsid w:val="00A0115D"/>
    <w:rsid w:val="00A0282D"/>
    <w:rsid w:val="00A032FA"/>
    <w:rsid w:val="00A061F2"/>
    <w:rsid w:val="00A0744C"/>
    <w:rsid w:val="00A07E61"/>
    <w:rsid w:val="00A1100E"/>
    <w:rsid w:val="00A134FA"/>
    <w:rsid w:val="00A153B7"/>
    <w:rsid w:val="00A15538"/>
    <w:rsid w:val="00A15FF6"/>
    <w:rsid w:val="00A17897"/>
    <w:rsid w:val="00A21648"/>
    <w:rsid w:val="00A22C02"/>
    <w:rsid w:val="00A236A5"/>
    <w:rsid w:val="00A240BB"/>
    <w:rsid w:val="00A25287"/>
    <w:rsid w:val="00A254DA"/>
    <w:rsid w:val="00A26226"/>
    <w:rsid w:val="00A3112A"/>
    <w:rsid w:val="00A33890"/>
    <w:rsid w:val="00A3451B"/>
    <w:rsid w:val="00A3483C"/>
    <w:rsid w:val="00A360D0"/>
    <w:rsid w:val="00A361D5"/>
    <w:rsid w:val="00A373A5"/>
    <w:rsid w:val="00A40C60"/>
    <w:rsid w:val="00A41BFC"/>
    <w:rsid w:val="00A4347E"/>
    <w:rsid w:val="00A477F5"/>
    <w:rsid w:val="00A51924"/>
    <w:rsid w:val="00A51A1A"/>
    <w:rsid w:val="00A51B24"/>
    <w:rsid w:val="00A52182"/>
    <w:rsid w:val="00A52227"/>
    <w:rsid w:val="00A523FC"/>
    <w:rsid w:val="00A53AE0"/>
    <w:rsid w:val="00A5580C"/>
    <w:rsid w:val="00A56AB6"/>
    <w:rsid w:val="00A577BF"/>
    <w:rsid w:val="00A63AF5"/>
    <w:rsid w:val="00A642F7"/>
    <w:rsid w:val="00A643F4"/>
    <w:rsid w:val="00A64A1F"/>
    <w:rsid w:val="00A66EF1"/>
    <w:rsid w:val="00A678FA"/>
    <w:rsid w:val="00A70416"/>
    <w:rsid w:val="00A70D33"/>
    <w:rsid w:val="00A7247A"/>
    <w:rsid w:val="00A73761"/>
    <w:rsid w:val="00A74943"/>
    <w:rsid w:val="00A75B0F"/>
    <w:rsid w:val="00A764ED"/>
    <w:rsid w:val="00A76E38"/>
    <w:rsid w:val="00A85898"/>
    <w:rsid w:val="00A903F1"/>
    <w:rsid w:val="00A928AB"/>
    <w:rsid w:val="00A92C42"/>
    <w:rsid w:val="00A954AA"/>
    <w:rsid w:val="00A9701B"/>
    <w:rsid w:val="00A97134"/>
    <w:rsid w:val="00A97B22"/>
    <w:rsid w:val="00AA162E"/>
    <w:rsid w:val="00AA2AF3"/>
    <w:rsid w:val="00AA45D9"/>
    <w:rsid w:val="00AA5EF0"/>
    <w:rsid w:val="00AA694B"/>
    <w:rsid w:val="00AA7BD3"/>
    <w:rsid w:val="00AB09FA"/>
    <w:rsid w:val="00AB2FDE"/>
    <w:rsid w:val="00AB35D9"/>
    <w:rsid w:val="00AB6787"/>
    <w:rsid w:val="00AB780A"/>
    <w:rsid w:val="00AC0DD0"/>
    <w:rsid w:val="00AC37B9"/>
    <w:rsid w:val="00AC4640"/>
    <w:rsid w:val="00AC6842"/>
    <w:rsid w:val="00AC6FDA"/>
    <w:rsid w:val="00AD0202"/>
    <w:rsid w:val="00AD03EF"/>
    <w:rsid w:val="00AD314C"/>
    <w:rsid w:val="00AD39FF"/>
    <w:rsid w:val="00AD5000"/>
    <w:rsid w:val="00AD5327"/>
    <w:rsid w:val="00AD62E8"/>
    <w:rsid w:val="00AD7AFB"/>
    <w:rsid w:val="00AD7B84"/>
    <w:rsid w:val="00AE2615"/>
    <w:rsid w:val="00AE3015"/>
    <w:rsid w:val="00AE3604"/>
    <w:rsid w:val="00AE3816"/>
    <w:rsid w:val="00AE4C37"/>
    <w:rsid w:val="00AE7679"/>
    <w:rsid w:val="00AE7EA5"/>
    <w:rsid w:val="00AF0810"/>
    <w:rsid w:val="00AF1D7C"/>
    <w:rsid w:val="00AF20FA"/>
    <w:rsid w:val="00AF37C5"/>
    <w:rsid w:val="00AF4172"/>
    <w:rsid w:val="00AF4224"/>
    <w:rsid w:val="00AF478A"/>
    <w:rsid w:val="00AF49D3"/>
    <w:rsid w:val="00AF5A78"/>
    <w:rsid w:val="00AF5CE6"/>
    <w:rsid w:val="00AF5FA4"/>
    <w:rsid w:val="00AF6F61"/>
    <w:rsid w:val="00B01320"/>
    <w:rsid w:val="00B02915"/>
    <w:rsid w:val="00B02E23"/>
    <w:rsid w:val="00B04F63"/>
    <w:rsid w:val="00B05C5E"/>
    <w:rsid w:val="00B12E20"/>
    <w:rsid w:val="00B16B96"/>
    <w:rsid w:val="00B1719E"/>
    <w:rsid w:val="00B17525"/>
    <w:rsid w:val="00B20FB8"/>
    <w:rsid w:val="00B2167E"/>
    <w:rsid w:val="00B256CA"/>
    <w:rsid w:val="00B25F84"/>
    <w:rsid w:val="00B30667"/>
    <w:rsid w:val="00B31658"/>
    <w:rsid w:val="00B318B9"/>
    <w:rsid w:val="00B36C8C"/>
    <w:rsid w:val="00B37E60"/>
    <w:rsid w:val="00B40EAA"/>
    <w:rsid w:val="00B41C3C"/>
    <w:rsid w:val="00B43301"/>
    <w:rsid w:val="00B46C46"/>
    <w:rsid w:val="00B46CC5"/>
    <w:rsid w:val="00B47F5A"/>
    <w:rsid w:val="00B527A0"/>
    <w:rsid w:val="00B53140"/>
    <w:rsid w:val="00B540A1"/>
    <w:rsid w:val="00B54934"/>
    <w:rsid w:val="00B56287"/>
    <w:rsid w:val="00B56387"/>
    <w:rsid w:val="00B5665B"/>
    <w:rsid w:val="00B56E31"/>
    <w:rsid w:val="00B5728C"/>
    <w:rsid w:val="00B60A62"/>
    <w:rsid w:val="00B61E4F"/>
    <w:rsid w:val="00B62C4E"/>
    <w:rsid w:val="00B6370C"/>
    <w:rsid w:val="00B6433E"/>
    <w:rsid w:val="00B64B54"/>
    <w:rsid w:val="00B65355"/>
    <w:rsid w:val="00B6770A"/>
    <w:rsid w:val="00B71510"/>
    <w:rsid w:val="00B7220C"/>
    <w:rsid w:val="00B725B5"/>
    <w:rsid w:val="00B74046"/>
    <w:rsid w:val="00B758AB"/>
    <w:rsid w:val="00B75CB2"/>
    <w:rsid w:val="00B809EA"/>
    <w:rsid w:val="00B832E2"/>
    <w:rsid w:val="00B83D6C"/>
    <w:rsid w:val="00B84FB1"/>
    <w:rsid w:val="00B87956"/>
    <w:rsid w:val="00B90A6E"/>
    <w:rsid w:val="00B910F2"/>
    <w:rsid w:val="00B92826"/>
    <w:rsid w:val="00B95538"/>
    <w:rsid w:val="00B95902"/>
    <w:rsid w:val="00B9705C"/>
    <w:rsid w:val="00B97312"/>
    <w:rsid w:val="00B9765C"/>
    <w:rsid w:val="00B97E7F"/>
    <w:rsid w:val="00BA3412"/>
    <w:rsid w:val="00BA40B3"/>
    <w:rsid w:val="00BA4398"/>
    <w:rsid w:val="00BA4B78"/>
    <w:rsid w:val="00BA5656"/>
    <w:rsid w:val="00BA741D"/>
    <w:rsid w:val="00BB02D9"/>
    <w:rsid w:val="00BB07B1"/>
    <w:rsid w:val="00BB1E4D"/>
    <w:rsid w:val="00BB26EC"/>
    <w:rsid w:val="00BB4A16"/>
    <w:rsid w:val="00BB632F"/>
    <w:rsid w:val="00BB7469"/>
    <w:rsid w:val="00BC166A"/>
    <w:rsid w:val="00BC2516"/>
    <w:rsid w:val="00BC6DD1"/>
    <w:rsid w:val="00BC72EF"/>
    <w:rsid w:val="00BD04A4"/>
    <w:rsid w:val="00BD0B3E"/>
    <w:rsid w:val="00BD1F12"/>
    <w:rsid w:val="00BD21D0"/>
    <w:rsid w:val="00BD2D5E"/>
    <w:rsid w:val="00BD3BA7"/>
    <w:rsid w:val="00BD49AE"/>
    <w:rsid w:val="00BD6464"/>
    <w:rsid w:val="00BD7997"/>
    <w:rsid w:val="00BE099F"/>
    <w:rsid w:val="00BE1184"/>
    <w:rsid w:val="00BE12A4"/>
    <w:rsid w:val="00BE30C2"/>
    <w:rsid w:val="00BE3E34"/>
    <w:rsid w:val="00BE4C1F"/>
    <w:rsid w:val="00BE64CC"/>
    <w:rsid w:val="00BE772B"/>
    <w:rsid w:val="00BF0B27"/>
    <w:rsid w:val="00BF0D96"/>
    <w:rsid w:val="00BF0EC6"/>
    <w:rsid w:val="00BF1FA8"/>
    <w:rsid w:val="00BF26CA"/>
    <w:rsid w:val="00BF2D35"/>
    <w:rsid w:val="00BF3A4F"/>
    <w:rsid w:val="00BF3CF7"/>
    <w:rsid w:val="00BF4315"/>
    <w:rsid w:val="00BF5321"/>
    <w:rsid w:val="00BF6906"/>
    <w:rsid w:val="00BF6B8E"/>
    <w:rsid w:val="00BF7533"/>
    <w:rsid w:val="00C00DBD"/>
    <w:rsid w:val="00C0146D"/>
    <w:rsid w:val="00C02085"/>
    <w:rsid w:val="00C02D06"/>
    <w:rsid w:val="00C02E77"/>
    <w:rsid w:val="00C036AD"/>
    <w:rsid w:val="00C0429A"/>
    <w:rsid w:val="00C05876"/>
    <w:rsid w:val="00C064CB"/>
    <w:rsid w:val="00C06AF9"/>
    <w:rsid w:val="00C11912"/>
    <w:rsid w:val="00C11CFF"/>
    <w:rsid w:val="00C1286F"/>
    <w:rsid w:val="00C12ABB"/>
    <w:rsid w:val="00C12F88"/>
    <w:rsid w:val="00C13687"/>
    <w:rsid w:val="00C1393D"/>
    <w:rsid w:val="00C13EEB"/>
    <w:rsid w:val="00C15B3D"/>
    <w:rsid w:val="00C16F46"/>
    <w:rsid w:val="00C17F00"/>
    <w:rsid w:val="00C17F27"/>
    <w:rsid w:val="00C20D7F"/>
    <w:rsid w:val="00C21497"/>
    <w:rsid w:val="00C217C2"/>
    <w:rsid w:val="00C21BCD"/>
    <w:rsid w:val="00C21D5B"/>
    <w:rsid w:val="00C22679"/>
    <w:rsid w:val="00C233A7"/>
    <w:rsid w:val="00C2354A"/>
    <w:rsid w:val="00C26118"/>
    <w:rsid w:val="00C26997"/>
    <w:rsid w:val="00C27A02"/>
    <w:rsid w:val="00C314FF"/>
    <w:rsid w:val="00C3346F"/>
    <w:rsid w:val="00C34234"/>
    <w:rsid w:val="00C34332"/>
    <w:rsid w:val="00C34A1E"/>
    <w:rsid w:val="00C35779"/>
    <w:rsid w:val="00C35AF8"/>
    <w:rsid w:val="00C362EF"/>
    <w:rsid w:val="00C36D60"/>
    <w:rsid w:val="00C37797"/>
    <w:rsid w:val="00C37862"/>
    <w:rsid w:val="00C41731"/>
    <w:rsid w:val="00C432DD"/>
    <w:rsid w:val="00C45AF5"/>
    <w:rsid w:val="00C47071"/>
    <w:rsid w:val="00C47844"/>
    <w:rsid w:val="00C51632"/>
    <w:rsid w:val="00C52D88"/>
    <w:rsid w:val="00C53CDC"/>
    <w:rsid w:val="00C55782"/>
    <w:rsid w:val="00C55C81"/>
    <w:rsid w:val="00C56895"/>
    <w:rsid w:val="00C568D4"/>
    <w:rsid w:val="00C6033C"/>
    <w:rsid w:val="00C61118"/>
    <w:rsid w:val="00C61B04"/>
    <w:rsid w:val="00C634EC"/>
    <w:rsid w:val="00C654A1"/>
    <w:rsid w:val="00C66F89"/>
    <w:rsid w:val="00C675DC"/>
    <w:rsid w:val="00C7043E"/>
    <w:rsid w:val="00C70ACD"/>
    <w:rsid w:val="00C70B49"/>
    <w:rsid w:val="00C71259"/>
    <w:rsid w:val="00C72C3C"/>
    <w:rsid w:val="00C76EF3"/>
    <w:rsid w:val="00C77A28"/>
    <w:rsid w:val="00C77F06"/>
    <w:rsid w:val="00C80DCB"/>
    <w:rsid w:val="00C83EAF"/>
    <w:rsid w:val="00C8634C"/>
    <w:rsid w:val="00C86E3B"/>
    <w:rsid w:val="00C874D0"/>
    <w:rsid w:val="00C8756A"/>
    <w:rsid w:val="00C87761"/>
    <w:rsid w:val="00C909EB"/>
    <w:rsid w:val="00C9144A"/>
    <w:rsid w:val="00C917E9"/>
    <w:rsid w:val="00C94ADA"/>
    <w:rsid w:val="00C96040"/>
    <w:rsid w:val="00C96D2C"/>
    <w:rsid w:val="00C96FA2"/>
    <w:rsid w:val="00CA00C0"/>
    <w:rsid w:val="00CA1024"/>
    <w:rsid w:val="00CA20B7"/>
    <w:rsid w:val="00CA6ED8"/>
    <w:rsid w:val="00CA7611"/>
    <w:rsid w:val="00CA7DA0"/>
    <w:rsid w:val="00CB1E3E"/>
    <w:rsid w:val="00CB27E3"/>
    <w:rsid w:val="00CB3B09"/>
    <w:rsid w:val="00CB3F11"/>
    <w:rsid w:val="00CB560D"/>
    <w:rsid w:val="00CB5B24"/>
    <w:rsid w:val="00CB5FDA"/>
    <w:rsid w:val="00CB6B6C"/>
    <w:rsid w:val="00CB6F87"/>
    <w:rsid w:val="00CC34DA"/>
    <w:rsid w:val="00CC4387"/>
    <w:rsid w:val="00CC6F17"/>
    <w:rsid w:val="00CD0916"/>
    <w:rsid w:val="00CD2E83"/>
    <w:rsid w:val="00CD4B6B"/>
    <w:rsid w:val="00CE1C38"/>
    <w:rsid w:val="00CF2653"/>
    <w:rsid w:val="00CF2A9A"/>
    <w:rsid w:val="00CF2EA8"/>
    <w:rsid w:val="00CF42A8"/>
    <w:rsid w:val="00CF4678"/>
    <w:rsid w:val="00CF4872"/>
    <w:rsid w:val="00CF53B4"/>
    <w:rsid w:val="00CF6511"/>
    <w:rsid w:val="00D01505"/>
    <w:rsid w:val="00D044F0"/>
    <w:rsid w:val="00D05C75"/>
    <w:rsid w:val="00D05D83"/>
    <w:rsid w:val="00D06B6F"/>
    <w:rsid w:val="00D07092"/>
    <w:rsid w:val="00D10E2F"/>
    <w:rsid w:val="00D11875"/>
    <w:rsid w:val="00D13887"/>
    <w:rsid w:val="00D15C7F"/>
    <w:rsid w:val="00D15D60"/>
    <w:rsid w:val="00D164C4"/>
    <w:rsid w:val="00D16836"/>
    <w:rsid w:val="00D16CE3"/>
    <w:rsid w:val="00D17342"/>
    <w:rsid w:val="00D17AC1"/>
    <w:rsid w:val="00D22A7A"/>
    <w:rsid w:val="00D23E0E"/>
    <w:rsid w:val="00D245D7"/>
    <w:rsid w:val="00D26475"/>
    <w:rsid w:val="00D26C06"/>
    <w:rsid w:val="00D30AD9"/>
    <w:rsid w:val="00D30CB1"/>
    <w:rsid w:val="00D3195E"/>
    <w:rsid w:val="00D31B1C"/>
    <w:rsid w:val="00D32B0C"/>
    <w:rsid w:val="00D32C3A"/>
    <w:rsid w:val="00D338AB"/>
    <w:rsid w:val="00D33FC8"/>
    <w:rsid w:val="00D34E9D"/>
    <w:rsid w:val="00D35B15"/>
    <w:rsid w:val="00D3769C"/>
    <w:rsid w:val="00D379A6"/>
    <w:rsid w:val="00D402D1"/>
    <w:rsid w:val="00D407FC"/>
    <w:rsid w:val="00D40C69"/>
    <w:rsid w:val="00D41419"/>
    <w:rsid w:val="00D43BB3"/>
    <w:rsid w:val="00D44CA7"/>
    <w:rsid w:val="00D45655"/>
    <w:rsid w:val="00D54D0A"/>
    <w:rsid w:val="00D54F7E"/>
    <w:rsid w:val="00D565F0"/>
    <w:rsid w:val="00D56AE0"/>
    <w:rsid w:val="00D57D49"/>
    <w:rsid w:val="00D6052C"/>
    <w:rsid w:val="00D61EB9"/>
    <w:rsid w:val="00D6488A"/>
    <w:rsid w:val="00D64E3D"/>
    <w:rsid w:val="00D6554E"/>
    <w:rsid w:val="00D655C9"/>
    <w:rsid w:val="00D6565E"/>
    <w:rsid w:val="00D65B2B"/>
    <w:rsid w:val="00D664B4"/>
    <w:rsid w:val="00D6737D"/>
    <w:rsid w:val="00D6741D"/>
    <w:rsid w:val="00D67A37"/>
    <w:rsid w:val="00D73708"/>
    <w:rsid w:val="00D74BFB"/>
    <w:rsid w:val="00D7787F"/>
    <w:rsid w:val="00D81687"/>
    <w:rsid w:val="00D82C26"/>
    <w:rsid w:val="00D832B8"/>
    <w:rsid w:val="00D84A24"/>
    <w:rsid w:val="00D85B89"/>
    <w:rsid w:val="00D864BD"/>
    <w:rsid w:val="00D86C70"/>
    <w:rsid w:val="00D8719C"/>
    <w:rsid w:val="00D878D5"/>
    <w:rsid w:val="00D879FE"/>
    <w:rsid w:val="00D87FB9"/>
    <w:rsid w:val="00D933EF"/>
    <w:rsid w:val="00D94C63"/>
    <w:rsid w:val="00D94CA2"/>
    <w:rsid w:val="00D94DE0"/>
    <w:rsid w:val="00D955C6"/>
    <w:rsid w:val="00D96327"/>
    <w:rsid w:val="00D97A02"/>
    <w:rsid w:val="00DA10F5"/>
    <w:rsid w:val="00DA172C"/>
    <w:rsid w:val="00DA2A41"/>
    <w:rsid w:val="00DA2E4B"/>
    <w:rsid w:val="00DA3630"/>
    <w:rsid w:val="00DA421A"/>
    <w:rsid w:val="00DB0999"/>
    <w:rsid w:val="00DB2117"/>
    <w:rsid w:val="00DB2AD2"/>
    <w:rsid w:val="00DB3BDD"/>
    <w:rsid w:val="00DB4151"/>
    <w:rsid w:val="00DB4EEC"/>
    <w:rsid w:val="00DB5CF5"/>
    <w:rsid w:val="00DB5EF1"/>
    <w:rsid w:val="00DC1BF6"/>
    <w:rsid w:val="00DC4ED8"/>
    <w:rsid w:val="00DC5AF0"/>
    <w:rsid w:val="00DC6B88"/>
    <w:rsid w:val="00DD0C76"/>
    <w:rsid w:val="00DD183E"/>
    <w:rsid w:val="00DD2A73"/>
    <w:rsid w:val="00DD398B"/>
    <w:rsid w:val="00DE17EC"/>
    <w:rsid w:val="00DE69C2"/>
    <w:rsid w:val="00DE744E"/>
    <w:rsid w:val="00DE7F2F"/>
    <w:rsid w:val="00DF01E4"/>
    <w:rsid w:val="00DF0892"/>
    <w:rsid w:val="00DF2F47"/>
    <w:rsid w:val="00DF3324"/>
    <w:rsid w:val="00DF359C"/>
    <w:rsid w:val="00DF4C66"/>
    <w:rsid w:val="00DF56A2"/>
    <w:rsid w:val="00DF56CD"/>
    <w:rsid w:val="00DF7F81"/>
    <w:rsid w:val="00E00497"/>
    <w:rsid w:val="00E005D2"/>
    <w:rsid w:val="00E00619"/>
    <w:rsid w:val="00E02335"/>
    <w:rsid w:val="00E033B4"/>
    <w:rsid w:val="00E03F3A"/>
    <w:rsid w:val="00E03FDD"/>
    <w:rsid w:val="00E1021B"/>
    <w:rsid w:val="00E10C7C"/>
    <w:rsid w:val="00E134BA"/>
    <w:rsid w:val="00E17FAF"/>
    <w:rsid w:val="00E212FF"/>
    <w:rsid w:val="00E24E47"/>
    <w:rsid w:val="00E252DD"/>
    <w:rsid w:val="00E26468"/>
    <w:rsid w:val="00E27026"/>
    <w:rsid w:val="00E304AB"/>
    <w:rsid w:val="00E3181B"/>
    <w:rsid w:val="00E31ECE"/>
    <w:rsid w:val="00E33C6F"/>
    <w:rsid w:val="00E341B7"/>
    <w:rsid w:val="00E3463F"/>
    <w:rsid w:val="00E3471F"/>
    <w:rsid w:val="00E35A89"/>
    <w:rsid w:val="00E36197"/>
    <w:rsid w:val="00E36F8E"/>
    <w:rsid w:val="00E379EF"/>
    <w:rsid w:val="00E41145"/>
    <w:rsid w:val="00E416BA"/>
    <w:rsid w:val="00E41BE6"/>
    <w:rsid w:val="00E42820"/>
    <w:rsid w:val="00E42BD2"/>
    <w:rsid w:val="00E42F46"/>
    <w:rsid w:val="00E43518"/>
    <w:rsid w:val="00E45B9B"/>
    <w:rsid w:val="00E46992"/>
    <w:rsid w:val="00E51868"/>
    <w:rsid w:val="00E51C8C"/>
    <w:rsid w:val="00E51FE2"/>
    <w:rsid w:val="00E52712"/>
    <w:rsid w:val="00E52A4D"/>
    <w:rsid w:val="00E53C9C"/>
    <w:rsid w:val="00E53CF9"/>
    <w:rsid w:val="00E546DA"/>
    <w:rsid w:val="00E554D4"/>
    <w:rsid w:val="00E557C7"/>
    <w:rsid w:val="00E55B2A"/>
    <w:rsid w:val="00E57670"/>
    <w:rsid w:val="00E62AF8"/>
    <w:rsid w:val="00E631CE"/>
    <w:rsid w:val="00E644DB"/>
    <w:rsid w:val="00E65792"/>
    <w:rsid w:val="00E67723"/>
    <w:rsid w:val="00E67839"/>
    <w:rsid w:val="00E7018C"/>
    <w:rsid w:val="00E70797"/>
    <w:rsid w:val="00E70BC5"/>
    <w:rsid w:val="00E70D49"/>
    <w:rsid w:val="00E71265"/>
    <w:rsid w:val="00E7309C"/>
    <w:rsid w:val="00E744C9"/>
    <w:rsid w:val="00E747E7"/>
    <w:rsid w:val="00E76769"/>
    <w:rsid w:val="00E8011B"/>
    <w:rsid w:val="00E83761"/>
    <w:rsid w:val="00E84EE5"/>
    <w:rsid w:val="00E85165"/>
    <w:rsid w:val="00E8598E"/>
    <w:rsid w:val="00E8660D"/>
    <w:rsid w:val="00E87B67"/>
    <w:rsid w:val="00E90637"/>
    <w:rsid w:val="00E90B85"/>
    <w:rsid w:val="00E911C1"/>
    <w:rsid w:val="00E91BAE"/>
    <w:rsid w:val="00E92C4F"/>
    <w:rsid w:val="00E92EEE"/>
    <w:rsid w:val="00E932B4"/>
    <w:rsid w:val="00E9344D"/>
    <w:rsid w:val="00E93594"/>
    <w:rsid w:val="00E94C57"/>
    <w:rsid w:val="00E94E48"/>
    <w:rsid w:val="00E95A5E"/>
    <w:rsid w:val="00E97D87"/>
    <w:rsid w:val="00EA0485"/>
    <w:rsid w:val="00EA04D7"/>
    <w:rsid w:val="00EA1AF5"/>
    <w:rsid w:val="00EA2ACC"/>
    <w:rsid w:val="00EA2B8F"/>
    <w:rsid w:val="00EA4F4C"/>
    <w:rsid w:val="00EA5FD7"/>
    <w:rsid w:val="00EA6C8A"/>
    <w:rsid w:val="00EB3ADA"/>
    <w:rsid w:val="00EB64EF"/>
    <w:rsid w:val="00EB657F"/>
    <w:rsid w:val="00EB6EBB"/>
    <w:rsid w:val="00EC12C8"/>
    <w:rsid w:val="00EC1444"/>
    <w:rsid w:val="00EC1ED0"/>
    <w:rsid w:val="00EC21BD"/>
    <w:rsid w:val="00EC438B"/>
    <w:rsid w:val="00EC44C3"/>
    <w:rsid w:val="00EC4629"/>
    <w:rsid w:val="00EC5B17"/>
    <w:rsid w:val="00EC69E2"/>
    <w:rsid w:val="00EC713A"/>
    <w:rsid w:val="00EC7207"/>
    <w:rsid w:val="00ED1E61"/>
    <w:rsid w:val="00ED278C"/>
    <w:rsid w:val="00ED3809"/>
    <w:rsid w:val="00ED4483"/>
    <w:rsid w:val="00ED46DA"/>
    <w:rsid w:val="00ED4BD7"/>
    <w:rsid w:val="00ED5B0B"/>
    <w:rsid w:val="00ED5FBB"/>
    <w:rsid w:val="00ED7561"/>
    <w:rsid w:val="00ED7935"/>
    <w:rsid w:val="00EE29A5"/>
    <w:rsid w:val="00EE3921"/>
    <w:rsid w:val="00EE4717"/>
    <w:rsid w:val="00EE5934"/>
    <w:rsid w:val="00EE5F55"/>
    <w:rsid w:val="00EE69DB"/>
    <w:rsid w:val="00EE6C88"/>
    <w:rsid w:val="00EE6EE6"/>
    <w:rsid w:val="00EE74BA"/>
    <w:rsid w:val="00EF08E6"/>
    <w:rsid w:val="00EF10CF"/>
    <w:rsid w:val="00EF22AA"/>
    <w:rsid w:val="00EF4A50"/>
    <w:rsid w:val="00EF52F7"/>
    <w:rsid w:val="00EF5D11"/>
    <w:rsid w:val="00EF735C"/>
    <w:rsid w:val="00EF7C04"/>
    <w:rsid w:val="00EF7C20"/>
    <w:rsid w:val="00F02895"/>
    <w:rsid w:val="00F02B70"/>
    <w:rsid w:val="00F03B5E"/>
    <w:rsid w:val="00F0502B"/>
    <w:rsid w:val="00F0586F"/>
    <w:rsid w:val="00F1102C"/>
    <w:rsid w:val="00F11677"/>
    <w:rsid w:val="00F13969"/>
    <w:rsid w:val="00F13CCE"/>
    <w:rsid w:val="00F156AD"/>
    <w:rsid w:val="00F16937"/>
    <w:rsid w:val="00F16F71"/>
    <w:rsid w:val="00F200DD"/>
    <w:rsid w:val="00F23394"/>
    <w:rsid w:val="00F23A62"/>
    <w:rsid w:val="00F26257"/>
    <w:rsid w:val="00F274AA"/>
    <w:rsid w:val="00F27744"/>
    <w:rsid w:val="00F3317C"/>
    <w:rsid w:val="00F33765"/>
    <w:rsid w:val="00F33BFC"/>
    <w:rsid w:val="00F343F5"/>
    <w:rsid w:val="00F344EB"/>
    <w:rsid w:val="00F3463B"/>
    <w:rsid w:val="00F34768"/>
    <w:rsid w:val="00F37888"/>
    <w:rsid w:val="00F42FB3"/>
    <w:rsid w:val="00F4408F"/>
    <w:rsid w:val="00F44475"/>
    <w:rsid w:val="00F46BDF"/>
    <w:rsid w:val="00F51251"/>
    <w:rsid w:val="00F51589"/>
    <w:rsid w:val="00F518E4"/>
    <w:rsid w:val="00F51ACA"/>
    <w:rsid w:val="00F51D03"/>
    <w:rsid w:val="00F534FF"/>
    <w:rsid w:val="00F5449C"/>
    <w:rsid w:val="00F550F0"/>
    <w:rsid w:val="00F56422"/>
    <w:rsid w:val="00F567FC"/>
    <w:rsid w:val="00F56993"/>
    <w:rsid w:val="00F56F7E"/>
    <w:rsid w:val="00F57A49"/>
    <w:rsid w:val="00F57A84"/>
    <w:rsid w:val="00F601DE"/>
    <w:rsid w:val="00F610E5"/>
    <w:rsid w:val="00F61143"/>
    <w:rsid w:val="00F633AE"/>
    <w:rsid w:val="00F64017"/>
    <w:rsid w:val="00F6528F"/>
    <w:rsid w:val="00F6613A"/>
    <w:rsid w:val="00F675D3"/>
    <w:rsid w:val="00F71D3D"/>
    <w:rsid w:val="00F72242"/>
    <w:rsid w:val="00F73987"/>
    <w:rsid w:val="00F74E8D"/>
    <w:rsid w:val="00F754D8"/>
    <w:rsid w:val="00F75EF2"/>
    <w:rsid w:val="00F76535"/>
    <w:rsid w:val="00F77163"/>
    <w:rsid w:val="00F77AD8"/>
    <w:rsid w:val="00F77E4C"/>
    <w:rsid w:val="00F8051B"/>
    <w:rsid w:val="00F8184C"/>
    <w:rsid w:val="00F84530"/>
    <w:rsid w:val="00F85083"/>
    <w:rsid w:val="00F85AB6"/>
    <w:rsid w:val="00F85CA9"/>
    <w:rsid w:val="00F869E4"/>
    <w:rsid w:val="00F90DA6"/>
    <w:rsid w:val="00F925A2"/>
    <w:rsid w:val="00F93A44"/>
    <w:rsid w:val="00F93D3D"/>
    <w:rsid w:val="00F9440C"/>
    <w:rsid w:val="00F95F32"/>
    <w:rsid w:val="00F97C83"/>
    <w:rsid w:val="00FA08CA"/>
    <w:rsid w:val="00FA091C"/>
    <w:rsid w:val="00FA1AFF"/>
    <w:rsid w:val="00FA26C4"/>
    <w:rsid w:val="00FA326C"/>
    <w:rsid w:val="00FA4467"/>
    <w:rsid w:val="00FA488B"/>
    <w:rsid w:val="00FA4EC3"/>
    <w:rsid w:val="00FA55CF"/>
    <w:rsid w:val="00FA6058"/>
    <w:rsid w:val="00FA62C7"/>
    <w:rsid w:val="00FA6EF3"/>
    <w:rsid w:val="00FA7603"/>
    <w:rsid w:val="00FA7C84"/>
    <w:rsid w:val="00FA7F6E"/>
    <w:rsid w:val="00FB225C"/>
    <w:rsid w:val="00FB6289"/>
    <w:rsid w:val="00FC31C4"/>
    <w:rsid w:val="00FC6042"/>
    <w:rsid w:val="00FC70D2"/>
    <w:rsid w:val="00FC7C49"/>
    <w:rsid w:val="00FD16A4"/>
    <w:rsid w:val="00FD18BE"/>
    <w:rsid w:val="00FD1A01"/>
    <w:rsid w:val="00FD213B"/>
    <w:rsid w:val="00FD259C"/>
    <w:rsid w:val="00FD44D3"/>
    <w:rsid w:val="00FD4A94"/>
    <w:rsid w:val="00FD67A2"/>
    <w:rsid w:val="00FD6831"/>
    <w:rsid w:val="00FD68AB"/>
    <w:rsid w:val="00FE0826"/>
    <w:rsid w:val="00FE0A76"/>
    <w:rsid w:val="00FE0E80"/>
    <w:rsid w:val="00FE1059"/>
    <w:rsid w:val="00FE20F5"/>
    <w:rsid w:val="00FE239E"/>
    <w:rsid w:val="00FE3612"/>
    <w:rsid w:val="00FE3D2F"/>
    <w:rsid w:val="00FE4117"/>
    <w:rsid w:val="00FE6199"/>
    <w:rsid w:val="00FE7813"/>
    <w:rsid w:val="00FF1153"/>
    <w:rsid w:val="00FF16BA"/>
    <w:rsid w:val="00FF19F5"/>
    <w:rsid w:val="00FF1DE0"/>
    <w:rsid w:val="00FF23B9"/>
    <w:rsid w:val="00FF2CF7"/>
    <w:rsid w:val="00FF2E5F"/>
    <w:rsid w:val="00FF3003"/>
    <w:rsid w:val="00FF424B"/>
    <w:rsid w:val="00FF4CFC"/>
    <w:rsid w:val="00FF52FD"/>
    <w:rsid w:val="00FF789C"/>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B0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FB9"/>
    <w:pPr>
      <w:spacing w:after="200" w:line="276" w:lineRule="auto"/>
    </w:pPr>
  </w:style>
  <w:style w:type="paragraph" w:styleId="Heading10">
    <w:name w:val="heading 1"/>
    <w:aliases w:val="Heading 1 Char1,Heading 1 Char Char,Heading A 1"/>
    <w:basedOn w:val="Normal"/>
    <w:next w:val="Normal"/>
    <w:link w:val="Heading1Char"/>
    <w:uiPriority w:val="9"/>
    <w:qFormat/>
    <w:locked/>
    <w:rsid w:val="00CC6F17"/>
    <w:pPr>
      <w:keepNext/>
      <w:keepLines/>
      <w:spacing w:before="480" w:after="0"/>
      <w:outlineLvl w:val="0"/>
    </w:pPr>
    <w:rPr>
      <w:rFonts w:ascii="Arial" w:eastAsia="Times New Roman" w:hAnsi="Arial"/>
      <w:b/>
      <w:bCs/>
      <w:color w:val="A5A5A5"/>
      <w:sz w:val="28"/>
      <w:szCs w:val="28"/>
      <w:lang w:bidi="en-US"/>
    </w:rPr>
  </w:style>
  <w:style w:type="paragraph" w:styleId="Heading20">
    <w:name w:val="heading 2"/>
    <w:basedOn w:val="Normal"/>
    <w:next w:val="Normal"/>
    <w:link w:val="Heading2Char"/>
    <w:uiPriority w:val="9"/>
    <w:unhideWhenUsed/>
    <w:qFormat/>
    <w:locked/>
    <w:rsid w:val="00CC6F17"/>
    <w:pPr>
      <w:keepNext/>
      <w:keepLines/>
      <w:spacing w:before="200" w:after="0"/>
      <w:outlineLvl w:val="1"/>
    </w:pPr>
    <w:rPr>
      <w:rFonts w:ascii="Arial" w:eastAsia="Times New Roman" w:hAnsi="Arial"/>
      <w:b/>
      <w:bCs/>
      <w:color w:val="DDDDDD"/>
      <w:sz w:val="26"/>
      <w:szCs w:val="26"/>
      <w:lang w:bidi="en-US"/>
    </w:rPr>
  </w:style>
  <w:style w:type="paragraph" w:styleId="Heading30">
    <w:name w:val="heading 3"/>
    <w:basedOn w:val="Normal"/>
    <w:next w:val="Normal"/>
    <w:link w:val="Heading3Char"/>
    <w:uiPriority w:val="9"/>
    <w:unhideWhenUsed/>
    <w:qFormat/>
    <w:locked/>
    <w:rsid w:val="00CC6F17"/>
    <w:pPr>
      <w:keepNext/>
      <w:keepLines/>
      <w:spacing w:before="200" w:after="0"/>
      <w:outlineLvl w:val="2"/>
    </w:pPr>
    <w:rPr>
      <w:rFonts w:ascii="Arial" w:eastAsia="Times New Roman" w:hAnsi="Arial"/>
      <w:b/>
      <w:bCs/>
      <w:color w:val="DDDDDD"/>
      <w:lang w:bidi="en-US"/>
    </w:rPr>
  </w:style>
  <w:style w:type="paragraph" w:styleId="Heading40">
    <w:name w:val="heading 4"/>
    <w:aliases w:val="4"/>
    <w:basedOn w:val="Normal"/>
    <w:next w:val="Normal"/>
    <w:link w:val="Heading4Char"/>
    <w:uiPriority w:val="9"/>
    <w:unhideWhenUsed/>
    <w:qFormat/>
    <w:locked/>
    <w:rsid w:val="00CC6F17"/>
    <w:pPr>
      <w:keepNext/>
      <w:keepLines/>
      <w:spacing w:before="200" w:after="0"/>
      <w:outlineLvl w:val="3"/>
    </w:pPr>
    <w:rPr>
      <w:rFonts w:ascii="Arial" w:eastAsia="Times New Roman" w:hAnsi="Arial"/>
      <w:b/>
      <w:bCs/>
      <w:i/>
      <w:iCs/>
      <w:color w:val="DDDDDD"/>
      <w:lang w:bidi="en-US"/>
    </w:rPr>
  </w:style>
  <w:style w:type="paragraph" w:styleId="Heading50">
    <w:name w:val="heading 5"/>
    <w:aliases w:val="5"/>
    <w:basedOn w:val="Normal"/>
    <w:next w:val="Normal"/>
    <w:link w:val="Heading5Char"/>
    <w:unhideWhenUsed/>
    <w:qFormat/>
    <w:locked/>
    <w:rsid w:val="002527FA"/>
    <w:pPr>
      <w:keepNext/>
      <w:keepLines/>
      <w:spacing w:before="200" w:after="0"/>
      <w:outlineLvl w:val="4"/>
    </w:pPr>
    <w:rPr>
      <w:rFonts w:ascii="Arial" w:eastAsia="Times New Roman" w:hAnsi="Arial" w:cs="Arial"/>
      <w:lang w:val="en-GB" w:bidi="en-US"/>
    </w:rPr>
  </w:style>
  <w:style w:type="paragraph" w:styleId="Heading60">
    <w:name w:val="heading 6"/>
    <w:basedOn w:val="Normal"/>
    <w:next w:val="Normal"/>
    <w:link w:val="Heading6Char"/>
    <w:unhideWhenUsed/>
    <w:qFormat/>
    <w:locked/>
    <w:rsid w:val="00CC6F17"/>
    <w:pPr>
      <w:keepNext/>
      <w:keepLines/>
      <w:spacing w:before="200" w:after="0"/>
      <w:outlineLvl w:val="5"/>
    </w:pPr>
    <w:rPr>
      <w:rFonts w:ascii="Arial" w:eastAsia="Times New Roman" w:hAnsi="Arial"/>
      <w:i/>
      <w:iCs/>
      <w:color w:val="6E6E6E"/>
      <w:lang w:bidi="en-US"/>
    </w:rPr>
  </w:style>
  <w:style w:type="paragraph" w:styleId="Heading70">
    <w:name w:val="heading 7"/>
    <w:basedOn w:val="Normal"/>
    <w:next w:val="Normal"/>
    <w:link w:val="Heading7Char"/>
    <w:unhideWhenUsed/>
    <w:qFormat/>
    <w:locked/>
    <w:rsid w:val="00CC6F17"/>
    <w:pPr>
      <w:keepNext/>
      <w:keepLines/>
      <w:spacing w:before="200" w:after="0"/>
      <w:outlineLvl w:val="6"/>
    </w:pPr>
    <w:rPr>
      <w:rFonts w:ascii="Arial" w:eastAsia="Times New Roman" w:hAnsi="Arial"/>
      <w:i/>
      <w:iCs/>
      <w:color w:val="404040"/>
      <w:lang w:bidi="en-US"/>
    </w:rPr>
  </w:style>
  <w:style w:type="paragraph" w:styleId="Heading8">
    <w:name w:val="heading 8"/>
    <w:basedOn w:val="Normal"/>
    <w:next w:val="Normal"/>
    <w:link w:val="Heading8Char"/>
    <w:unhideWhenUsed/>
    <w:qFormat/>
    <w:locked/>
    <w:rsid w:val="00CC6F17"/>
    <w:pPr>
      <w:keepNext/>
      <w:keepLines/>
      <w:spacing w:before="200" w:after="0"/>
      <w:outlineLvl w:val="7"/>
    </w:pPr>
    <w:rPr>
      <w:rFonts w:ascii="Arial" w:eastAsia="Times New Roman" w:hAnsi="Arial"/>
      <w:color w:val="DDDDDD"/>
      <w:sz w:val="20"/>
      <w:szCs w:val="20"/>
      <w:lang w:bidi="en-US"/>
    </w:rPr>
  </w:style>
  <w:style w:type="paragraph" w:styleId="Heading9">
    <w:name w:val="heading 9"/>
    <w:basedOn w:val="Normal"/>
    <w:next w:val="Normal"/>
    <w:link w:val="Heading9Char"/>
    <w:unhideWhenUsed/>
    <w:qFormat/>
    <w:locked/>
    <w:rsid w:val="00CC6F17"/>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rsid w:val="00F13CCE"/>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locked/>
    <w:rsid w:val="00F13CCE"/>
    <w:rPr>
      <w:rFonts w:cs="Times New Roman"/>
    </w:rPr>
  </w:style>
  <w:style w:type="paragraph" w:styleId="Footer">
    <w:name w:val="footer"/>
    <w:basedOn w:val="Normal"/>
    <w:link w:val="FooterChar"/>
    <w:uiPriority w:val="99"/>
    <w:rsid w:val="00F13C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CCE"/>
    <w:rPr>
      <w:rFonts w:cs="Times New Roman"/>
    </w:rPr>
  </w:style>
  <w:style w:type="character" w:styleId="Hyperlink">
    <w:name w:val="Hyperlink"/>
    <w:basedOn w:val="DefaultParagraphFont"/>
    <w:rsid w:val="00F13CCE"/>
    <w:rPr>
      <w:rFonts w:cs="Times New Roman"/>
      <w:color w:val="0000FF"/>
      <w:u w:val="single"/>
    </w:rPr>
  </w:style>
  <w:style w:type="paragraph" w:styleId="BalloonText">
    <w:name w:val="Balloon Text"/>
    <w:basedOn w:val="Normal"/>
    <w:link w:val="BalloonTextChar"/>
    <w:rsid w:val="00E4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E42BD2"/>
    <w:rPr>
      <w:rFonts w:ascii="Tahoma" w:hAnsi="Tahoma" w:cs="Tahoma"/>
      <w:sz w:val="16"/>
      <w:szCs w:val="16"/>
    </w:rPr>
  </w:style>
  <w:style w:type="table" w:styleId="TableGrid">
    <w:name w:val="Table Grid"/>
    <w:basedOn w:val="TableNormal"/>
    <w:locked/>
    <w:rsid w:val="00C15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eading 1 Char1 Char,Heading 1 Char Char Char,Heading A 1 Char"/>
    <w:basedOn w:val="DefaultParagraphFont"/>
    <w:link w:val="Heading10"/>
    <w:uiPriority w:val="9"/>
    <w:rsid w:val="00CC6F17"/>
    <w:rPr>
      <w:rFonts w:ascii="Arial" w:eastAsia="Times New Roman" w:hAnsi="Arial"/>
      <w:b/>
      <w:bCs/>
      <w:color w:val="A5A5A5"/>
      <w:sz w:val="28"/>
      <w:szCs w:val="28"/>
      <w:lang w:bidi="en-US"/>
    </w:rPr>
  </w:style>
  <w:style w:type="character" w:customStyle="1" w:styleId="Heading2Char">
    <w:name w:val="Heading 2 Char"/>
    <w:basedOn w:val="DefaultParagraphFont"/>
    <w:link w:val="Heading20"/>
    <w:uiPriority w:val="9"/>
    <w:rsid w:val="00CC6F17"/>
    <w:rPr>
      <w:rFonts w:ascii="Arial" w:eastAsia="Times New Roman" w:hAnsi="Arial"/>
      <w:b/>
      <w:bCs/>
      <w:color w:val="DDDDDD"/>
      <w:sz w:val="26"/>
      <w:szCs w:val="26"/>
      <w:lang w:bidi="en-US"/>
    </w:rPr>
  </w:style>
  <w:style w:type="character" w:customStyle="1" w:styleId="Heading3Char">
    <w:name w:val="Heading 3 Char"/>
    <w:basedOn w:val="DefaultParagraphFont"/>
    <w:link w:val="Heading30"/>
    <w:uiPriority w:val="9"/>
    <w:rsid w:val="00CC6F17"/>
    <w:rPr>
      <w:rFonts w:ascii="Arial" w:eastAsia="Times New Roman" w:hAnsi="Arial"/>
      <w:b/>
      <w:bCs/>
      <w:color w:val="DDDDDD"/>
      <w:lang w:bidi="en-US"/>
    </w:rPr>
  </w:style>
  <w:style w:type="character" w:customStyle="1" w:styleId="Heading4Char">
    <w:name w:val="Heading 4 Char"/>
    <w:aliases w:val="4 Char"/>
    <w:basedOn w:val="DefaultParagraphFont"/>
    <w:link w:val="Heading40"/>
    <w:uiPriority w:val="9"/>
    <w:rsid w:val="00CC6F17"/>
    <w:rPr>
      <w:rFonts w:ascii="Arial" w:eastAsia="Times New Roman" w:hAnsi="Arial"/>
      <w:b/>
      <w:bCs/>
      <w:i/>
      <w:iCs/>
      <w:color w:val="DDDDDD"/>
      <w:lang w:bidi="en-US"/>
    </w:rPr>
  </w:style>
  <w:style w:type="character" w:customStyle="1" w:styleId="Heading5Char">
    <w:name w:val="Heading 5 Char"/>
    <w:aliases w:val="5 Char"/>
    <w:basedOn w:val="DefaultParagraphFont"/>
    <w:link w:val="Heading50"/>
    <w:rsid w:val="002527FA"/>
    <w:rPr>
      <w:rFonts w:ascii="Arial" w:eastAsia="Times New Roman" w:hAnsi="Arial" w:cs="Arial"/>
      <w:lang w:val="en-GB" w:bidi="en-US"/>
    </w:rPr>
  </w:style>
  <w:style w:type="character" w:customStyle="1" w:styleId="Heading6Char">
    <w:name w:val="Heading 6 Char"/>
    <w:basedOn w:val="DefaultParagraphFont"/>
    <w:link w:val="Heading60"/>
    <w:rsid w:val="00CC6F17"/>
    <w:rPr>
      <w:rFonts w:ascii="Arial" w:eastAsia="Times New Roman" w:hAnsi="Arial"/>
      <w:i/>
      <w:iCs/>
      <w:color w:val="6E6E6E"/>
      <w:lang w:bidi="en-US"/>
    </w:rPr>
  </w:style>
  <w:style w:type="character" w:customStyle="1" w:styleId="Heading7Char">
    <w:name w:val="Heading 7 Char"/>
    <w:basedOn w:val="DefaultParagraphFont"/>
    <w:link w:val="Heading70"/>
    <w:rsid w:val="00CC6F17"/>
    <w:rPr>
      <w:rFonts w:ascii="Arial" w:eastAsia="Times New Roman" w:hAnsi="Arial"/>
      <w:i/>
      <w:iCs/>
      <w:color w:val="404040"/>
      <w:lang w:bidi="en-US"/>
    </w:rPr>
  </w:style>
  <w:style w:type="character" w:customStyle="1" w:styleId="Heading8Char">
    <w:name w:val="Heading 8 Char"/>
    <w:basedOn w:val="DefaultParagraphFont"/>
    <w:link w:val="Heading8"/>
    <w:rsid w:val="00CC6F17"/>
    <w:rPr>
      <w:rFonts w:ascii="Arial" w:eastAsia="Times New Roman" w:hAnsi="Arial"/>
      <w:color w:val="DDDDDD"/>
      <w:sz w:val="20"/>
      <w:szCs w:val="20"/>
      <w:lang w:bidi="en-US"/>
    </w:rPr>
  </w:style>
  <w:style w:type="character" w:customStyle="1" w:styleId="Heading9Char">
    <w:name w:val="Heading 9 Char"/>
    <w:basedOn w:val="DefaultParagraphFont"/>
    <w:link w:val="Heading9"/>
    <w:rsid w:val="00CC6F17"/>
    <w:rPr>
      <w:rFonts w:ascii="Arial" w:eastAsia="Times New Roman" w:hAnsi="Arial"/>
      <w:i/>
      <w:iCs/>
      <w:color w:val="404040"/>
      <w:sz w:val="20"/>
      <w:szCs w:val="20"/>
      <w:lang w:bidi="en-US"/>
    </w:rPr>
  </w:style>
  <w:style w:type="numbering" w:customStyle="1" w:styleId="NoList1">
    <w:name w:val="No List1"/>
    <w:next w:val="NoList"/>
    <w:uiPriority w:val="99"/>
    <w:semiHidden/>
    <w:unhideWhenUsed/>
    <w:rsid w:val="00CC6F17"/>
  </w:style>
  <w:style w:type="character" w:styleId="FootnoteReference">
    <w:name w:val="footnote reference"/>
    <w:semiHidden/>
    <w:rsid w:val="00CC6F17"/>
  </w:style>
  <w:style w:type="character" w:customStyle="1" w:styleId="Hypertext">
    <w:name w:val="Hypertext"/>
    <w:rsid w:val="00CC6F17"/>
    <w:rPr>
      <w:color w:val="0000FF"/>
      <w:u w:val="single"/>
    </w:rPr>
  </w:style>
  <w:style w:type="paragraph" w:customStyle="1" w:styleId="Level1">
    <w:name w:val="Level 1"/>
    <w:basedOn w:val="Normal"/>
    <w:rsid w:val="00CC6F17"/>
    <w:rPr>
      <w:rFonts w:ascii="Arial" w:eastAsia="Times New Roman" w:hAnsi="Arial"/>
      <w:lang w:bidi="en-US"/>
    </w:rPr>
  </w:style>
  <w:style w:type="character" w:styleId="PageNumber">
    <w:name w:val="page number"/>
    <w:basedOn w:val="DefaultParagraphFont"/>
    <w:rsid w:val="00CC6F17"/>
  </w:style>
  <w:style w:type="character" w:styleId="Emphasis">
    <w:name w:val="Emphasis"/>
    <w:basedOn w:val="DefaultParagraphFont"/>
    <w:qFormat/>
    <w:locked/>
    <w:rsid w:val="00CC6F17"/>
    <w:rPr>
      <w:i/>
      <w:iCs/>
    </w:rPr>
  </w:style>
  <w:style w:type="paragraph" w:styleId="ListParagraph">
    <w:name w:val="List Paragraph"/>
    <w:basedOn w:val="Normal"/>
    <w:link w:val="ListParagraphChar"/>
    <w:uiPriority w:val="34"/>
    <w:qFormat/>
    <w:rsid w:val="00CC6F17"/>
    <w:pPr>
      <w:ind w:left="720"/>
      <w:contextualSpacing/>
    </w:pPr>
    <w:rPr>
      <w:rFonts w:ascii="Arial" w:eastAsia="Times New Roman" w:hAnsi="Arial"/>
      <w:lang w:bidi="en-US"/>
    </w:rPr>
  </w:style>
  <w:style w:type="paragraph" w:styleId="Revision">
    <w:name w:val="Revision"/>
    <w:hidden/>
    <w:uiPriority w:val="99"/>
    <w:semiHidden/>
    <w:rsid w:val="00CC6F17"/>
    <w:pPr>
      <w:spacing w:after="200" w:line="276" w:lineRule="auto"/>
    </w:pPr>
    <w:rPr>
      <w:rFonts w:ascii="Arial" w:eastAsia="Times New Roman" w:hAnsi="Arial"/>
      <w:snapToGrid w:val="0"/>
      <w:sz w:val="24"/>
      <w:lang w:bidi="en-US"/>
    </w:rPr>
  </w:style>
  <w:style w:type="character" w:styleId="CommentReference">
    <w:name w:val="annotation reference"/>
    <w:basedOn w:val="DefaultParagraphFont"/>
    <w:rsid w:val="00CC6F17"/>
    <w:rPr>
      <w:sz w:val="16"/>
      <w:szCs w:val="16"/>
    </w:rPr>
  </w:style>
  <w:style w:type="paragraph" w:styleId="CommentText">
    <w:name w:val="annotation text"/>
    <w:basedOn w:val="Normal"/>
    <w:link w:val="CommentTextChar"/>
    <w:rsid w:val="00CC6F17"/>
    <w:rPr>
      <w:rFonts w:ascii="Arial" w:eastAsia="Times New Roman" w:hAnsi="Arial"/>
      <w:sz w:val="20"/>
      <w:lang w:bidi="en-US"/>
    </w:rPr>
  </w:style>
  <w:style w:type="character" w:customStyle="1" w:styleId="CommentTextChar">
    <w:name w:val="Comment Text Char"/>
    <w:basedOn w:val="DefaultParagraphFont"/>
    <w:link w:val="CommentText"/>
    <w:rsid w:val="00CC6F17"/>
    <w:rPr>
      <w:rFonts w:ascii="Arial" w:eastAsia="Times New Roman" w:hAnsi="Arial"/>
      <w:sz w:val="20"/>
      <w:lang w:bidi="en-US"/>
    </w:rPr>
  </w:style>
  <w:style w:type="paragraph" w:styleId="CommentSubject">
    <w:name w:val="annotation subject"/>
    <w:basedOn w:val="CommentText"/>
    <w:next w:val="CommentText"/>
    <w:link w:val="CommentSubjectChar"/>
    <w:rsid w:val="00CC6F17"/>
    <w:rPr>
      <w:b/>
      <w:bCs/>
    </w:rPr>
  </w:style>
  <w:style w:type="character" w:customStyle="1" w:styleId="CommentSubjectChar">
    <w:name w:val="Comment Subject Char"/>
    <w:basedOn w:val="CommentTextChar"/>
    <w:link w:val="CommentSubject"/>
    <w:rsid w:val="00CC6F17"/>
    <w:rPr>
      <w:rFonts w:ascii="Arial" w:eastAsia="Times New Roman" w:hAnsi="Arial"/>
      <w:b/>
      <w:bCs/>
      <w:sz w:val="20"/>
      <w:lang w:bidi="en-US"/>
    </w:rPr>
  </w:style>
  <w:style w:type="paragraph" w:styleId="BodyText">
    <w:name w:val="Body Text"/>
    <w:aliases w:val="Book body text,Book body text1,Book body text2,Book body text3"/>
    <w:basedOn w:val="Normal"/>
    <w:link w:val="BodyTextChar"/>
    <w:qFormat/>
    <w:rsid w:val="00CC6F17"/>
    <w:rPr>
      <w:rFonts w:ascii="Arial" w:eastAsia="Times New Roman" w:hAnsi="Arial"/>
      <w:lang w:bidi="en-US"/>
    </w:rPr>
  </w:style>
  <w:style w:type="character" w:customStyle="1" w:styleId="BodyTextChar">
    <w:name w:val="Body Text Char"/>
    <w:aliases w:val="Book body text Char,Book body text1 Char,Book body text2 Char,Book body text3 Char"/>
    <w:basedOn w:val="DefaultParagraphFont"/>
    <w:link w:val="BodyText"/>
    <w:rsid w:val="00CC6F17"/>
    <w:rPr>
      <w:rFonts w:ascii="Arial" w:eastAsia="Times New Roman" w:hAnsi="Arial"/>
      <w:lang w:bidi="en-US"/>
    </w:rPr>
  </w:style>
  <w:style w:type="paragraph" w:customStyle="1" w:styleId="CM76">
    <w:name w:val="CM76"/>
    <w:basedOn w:val="Normal"/>
    <w:next w:val="Normal"/>
    <w:rsid w:val="00CC6F17"/>
    <w:pPr>
      <w:autoSpaceDE w:val="0"/>
      <w:autoSpaceDN w:val="0"/>
      <w:adjustRightInd w:val="0"/>
      <w:spacing w:after="258"/>
    </w:pPr>
    <w:rPr>
      <w:rFonts w:ascii="Arial" w:eastAsia="Times New Roman" w:hAnsi="Arial"/>
      <w:szCs w:val="24"/>
      <w:lang w:bidi="en-US"/>
    </w:rPr>
  </w:style>
  <w:style w:type="paragraph" w:styleId="NormalIndent">
    <w:name w:val="Normal Indent"/>
    <w:basedOn w:val="Normal"/>
    <w:rsid w:val="00CC6F17"/>
    <w:pPr>
      <w:autoSpaceDE w:val="0"/>
      <w:autoSpaceDN w:val="0"/>
      <w:adjustRightInd w:val="0"/>
      <w:ind w:left="720"/>
    </w:pPr>
    <w:rPr>
      <w:rFonts w:ascii="Arial" w:eastAsia="Times New Roman" w:hAnsi="Arial"/>
      <w:sz w:val="20"/>
      <w:szCs w:val="24"/>
      <w:lang w:bidi="en-US"/>
    </w:rPr>
  </w:style>
  <w:style w:type="paragraph" w:customStyle="1" w:styleId="2AGContract">
    <w:name w:val="2AG Contract"/>
    <w:rsid w:val="00CC6F17"/>
    <w:pPr>
      <w:widowControl w:val="0"/>
      <w:autoSpaceDE w:val="0"/>
      <w:autoSpaceDN w:val="0"/>
      <w:adjustRightInd w:val="0"/>
      <w:spacing w:after="200" w:line="276" w:lineRule="auto"/>
      <w:jc w:val="both"/>
    </w:pPr>
    <w:rPr>
      <w:rFonts w:ascii="Arial" w:eastAsia="Times New Roman" w:hAnsi="Arial"/>
      <w:sz w:val="24"/>
      <w:szCs w:val="24"/>
      <w:lang w:bidi="en-US"/>
    </w:rPr>
  </w:style>
  <w:style w:type="paragraph" w:styleId="Title">
    <w:name w:val="Title"/>
    <w:basedOn w:val="Normal"/>
    <w:next w:val="Normal"/>
    <w:link w:val="TitleChar"/>
    <w:qFormat/>
    <w:locked/>
    <w:rsid w:val="00CC6F17"/>
    <w:pPr>
      <w:pBdr>
        <w:bottom w:val="single" w:sz="8" w:space="4" w:color="DDDDDD"/>
      </w:pBdr>
      <w:spacing w:after="300" w:line="240" w:lineRule="auto"/>
      <w:contextualSpacing/>
    </w:pPr>
    <w:rPr>
      <w:rFonts w:ascii="Arial" w:eastAsia="Times New Roman" w:hAnsi="Arial"/>
      <w:color w:val="000000"/>
      <w:spacing w:val="5"/>
      <w:kern w:val="28"/>
      <w:sz w:val="52"/>
      <w:szCs w:val="52"/>
      <w:lang w:bidi="en-US"/>
    </w:rPr>
  </w:style>
  <w:style w:type="character" w:customStyle="1" w:styleId="TitleChar">
    <w:name w:val="Title Char"/>
    <w:basedOn w:val="DefaultParagraphFont"/>
    <w:link w:val="Title"/>
    <w:rsid w:val="00CC6F17"/>
    <w:rPr>
      <w:rFonts w:ascii="Arial" w:eastAsia="Times New Roman" w:hAnsi="Arial"/>
      <w:color w:val="000000"/>
      <w:spacing w:val="5"/>
      <w:kern w:val="28"/>
      <w:sz w:val="52"/>
      <w:szCs w:val="52"/>
      <w:lang w:bidi="en-US"/>
    </w:rPr>
  </w:style>
  <w:style w:type="paragraph" w:styleId="Subtitle">
    <w:name w:val="Subtitle"/>
    <w:basedOn w:val="Normal"/>
    <w:next w:val="Normal"/>
    <w:link w:val="SubtitleChar"/>
    <w:qFormat/>
    <w:locked/>
    <w:rsid w:val="00CC6F17"/>
    <w:pPr>
      <w:numPr>
        <w:ilvl w:val="1"/>
      </w:numPr>
    </w:pPr>
    <w:rPr>
      <w:rFonts w:ascii="Arial" w:eastAsia="Times New Roman" w:hAnsi="Arial"/>
      <w:i/>
      <w:iCs/>
      <w:color w:val="DDDDDD"/>
      <w:spacing w:val="15"/>
      <w:sz w:val="24"/>
      <w:szCs w:val="24"/>
      <w:lang w:bidi="en-US"/>
    </w:rPr>
  </w:style>
  <w:style w:type="character" w:customStyle="1" w:styleId="SubtitleChar">
    <w:name w:val="Subtitle Char"/>
    <w:basedOn w:val="DefaultParagraphFont"/>
    <w:link w:val="Subtitle"/>
    <w:rsid w:val="00CC6F17"/>
    <w:rPr>
      <w:rFonts w:ascii="Arial" w:eastAsia="Times New Roman" w:hAnsi="Arial"/>
      <w:i/>
      <w:iCs/>
      <w:color w:val="DDDDDD"/>
      <w:spacing w:val="15"/>
      <w:sz w:val="24"/>
      <w:szCs w:val="24"/>
      <w:lang w:bidi="en-US"/>
    </w:rPr>
  </w:style>
  <w:style w:type="character" w:styleId="Strong">
    <w:name w:val="Strong"/>
    <w:basedOn w:val="DefaultParagraphFont"/>
    <w:uiPriority w:val="22"/>
    <w:qFormat/>
    <w:locked/>
    <w:rsid w:val="00CC6F17"/>
    <w:rPr>
      <w:b/>
      <w:bCs/>
    </w:rPr>
  </w:style>
  <w:style w:type="paragraph" w:styleId="NoSpacing">
    <w:name w:val="No Spacing"/>
    <w:link w:val="NoSpacingChar"/>
    <w:uiPriority w:val="1"/>
    <w:qFormat/>
    <w:rsid w:val="00CC6F17"/>
    <w:rPr>
      <w:rFonts w:ascii="Arial" w:eastAsia="Times New Roman" w:hAnsi="Arial"/>
      <w:lang w:bidi="en-US"/>
    </w:rPr>
  </w:style>
  <w:style w:type="paragraph" w:styleId="Quote">
    <w:name w:val="Quote"/>
    <w:basedOn w:val="Normal"/>
    <w:next w:val="Normal"/>
    <w:link w:val="QuoteChar"/>
    <w:uiPriority w:val="29"/>
    <w:qFormat/>
    <w:rsid w:val="00CC6F17"/>
    <w:rPr>
      <w:rFonts w:ascii="Arial" w:eastAsia="Times New Roman" w:hAnsi="Arial"/>
      <w:i/>
      <w:iCs/>
      <w:color w:val="000000"/>
      <w:lang w:bidi="en-US"/>
    </w:rPr>
  </w:style>
  <w:style w:type="character" w:customStyle="1" w:styleId="QuoteChar">
    <w:name w:val="Quote Char"/>
    <w:basedOn w:val="DefaultParagraphFont"/>
    <w:link w:val="Quote"/>
    <w:uiPriority w:val="29"/>
    <w:rsid w:val="00CC6F17"/>
    <w:rPr>
      <w:rFonts w:ascii="Arial" w:eastAsia="Times New Roman" w:hAnsi="Arial"/>
      <w:i/>
      <w:iCs/>
      <w:color w:val="000000"/>
      <w:lang w:bidi="en-US"/>
    </w:rPr>
  </w:style>
  <w:style w:type="paragraph" w:styleId="IntenseQuote">
    <w:name w:val="Intense Quote"/>
    <w:basedOn w:val="Normal"/>
    <w:next w:val="Normal"/>
    <w:link w:val="IntenseQuoteChar"/>
    <w:uiPriority w:val="30"/>
    <w:qFormat/>
    <w:rsid w:val="00CC6F17"/>
    <w:pPr>
      <w:pBdr>
        <w:bottom w:val="single" w:sz="4" w:space="4" w:color="DDDDDD"/>
      </w:pBdr>
      <w:spacing w:before="200" w:after="280"/>
      <w:ind w:left="936" w:right="936"/>
    </w:pPr>
    <w:rPr>
      <w:rFonts w:ascii="Arial" w:eastAsia="Times New Roman" w:hAnsi="Arial"/>
      <w:b/>
      <w:bCs/>
      <w:i/>
      <w:iCs/>
      <w:color w:val="DDDDDD"/>
      <w:lang w:bidi="en-US"/>
    </w:rPr>
  </w:style>
  <w:style w:type="character" w:customStyle="1" w:styleId="IntenseQuoteChar">
    <w:name w:val="Intense Quote Char"/>
    <w:basedOn w:val="DefaultParagraphFont"/>
    <w:link w:val="IntenseQuote"/>
    <w:uiPriority w:val="30"/>
    <w:rsid w:val="00CC6F17"/>
    <w:rPr>
      <w:rFonts w:ascii="Arial" w:eastAsia="Times New Roman" w:hAnsi="Arial"/>
      <w:b/>
      <w:bCs/>
      <w:i/>
      <w:iCs/>
      <w:color w:val="DDDDDD"/>
      <w:lang w:bidi="en-US"/>
    </w:rPr>
  </w:style>
  <w:style w:type="character" w:styleId="SubtleEmphasis">
    <w:name w:val="Subtle Emphasis"/>
    <w:basedOn w:val="DefaultParagraphFont"/>
    <w:uiPriority w:val="19"/>
    <w:qFormat/>
    <w:rsid w:val="00CC6F17"/>
    <w:rPr>
      <w:i/>
      <w:iCs/>
      <w:color w:val="808080"/>
    </w:rPr>
  </w:style>
  <w:style w:type="character" w:styleId="IntenseEmphasis">
    <w:name w:val="Intense Emphasis"/>
    <w:basedOn w:val="DefaultParagraphFont"/>
    <w:uiPriority w:val="21"/>
    <w:qFormat/>
    <w:rsid w:val="00CC6F17"/>
    <w:rPr>
      <w:b/>
      <w:bCs/>
      <w:i/>
      <w:iCs/>
      <w:color w:val="DDDDDD"/>
    </w:rPr>
  </w:style>
  <w:style w:type="character" w:styleId="SubtleReference">
    <w:name w:val="Subtle Reference"/>
    <w:basedOn w:val="DefaultParagraphFont"/>
    <w:uiPriority w:val="31"/>
    <w:qFormat/>
    <w:rsid w:val="00CC6F17"/>
    <w:rPr>
      <w:smallCaps/>
      <w:color w:val="B2B2B2"/>
      <w:u w:val="single"/>
    </w:rPr>
  </w:style>
  <w:style w:type="character" w:styleId="IntenseReference">
    <w:name w:val="Intense Reference"/>
    <w:basedOn w:val="DefaultParagraphFont"/>
    <w:uiPriority w:val="32"/>
    <w:qFormat/>
    <w:rsid w:val="00CC6F17"/>
    <w:rPr>
      <w:b/>
      <w:bCs/>
      <w:smallCaps/>
      <w:color w:val="B2B2B2"/>
      <w:spacing w:val="5"/>
      <w:u w:val="single"/>
    </w:rPr>
  </w:style>
  <w:style w:type="character" w:styleId="BookTitle">
    <w:name w:val="Book Title"/>
    <w:basedOn w:val="DefaultParagraphFont"/>
    <w:uiPriority w:val="33"/>
    <w:qFormat/>
    <w:rsid w:val="00CC6F17"/>
    <w:rPr>
      <w:b/>
      <w:bCs/>
      <w:smallCaps/>
      <w:spacing w:val="5"/>
    </w:rPr>
  </w:style>
  <w:style w:type="paragraph" w:styleId="TOCHeading">
    <w:name w:val="TOC Heading"/>
    <w:basedOn w:val="Heading10"/>
    <w:next w:val="Normal"/>
    <w:unhideWhenUsed/>
    <w:qFormat/>
    <w:rsid w:val="00CC6F17"/>
    <w:pPr>
      <w:outlineLvl w:val="9"/>
    </w:pPr>
  </w:style>
  <w:style w:type="paragraph" w:styleId="Caption">
    <w:name w:val="caption"/>
    <w:basedOn w:val="Normal"/>
    <w:next w:val="Normal"/>
    <w:unhideWhenUsed/>
    <w:qFormat/>
    <w:locked/>
    <w:rsid w:val="00CC6F17"/>
    <w:pPr>
      <w:spacing w:line="240" w:lineRule="auto"/>
    </w:pPr>
    <w:rPr>
      <w:rFonts w:ascii="Arial" w:eastAsia="Times New Roman" w:hAnsi="Arial"/>
      <w:b/>
      <w:bCs/>
      <w:color w:val="DDDDDD"/>
      <w:sz w:val="18"/>
      <w:szCs w:val="18"/>
      <w:lang w:bidi="en-US"/>
    </w:rPr>
  </w:style>
  <w:style w:type="numbering" w:customStyle="1" w:styleId="Style1">
    <w:name w:val="Style1"/>
    <w:uiPriority w:val="99"/>
    <w:rsid w:val="00CC6F17"/>
    <w:pPr>
      <w:numPr>
        <w:numId w:val="1"/>
      </w:numPr>
    </w:pPr>
  </w:style>
  <w:style w:type="numbering" w:customStyle="1" w:styleId="Style2">
    <w:name w:val="Style2"/>
    <w:uiPriority w:val="99"/>
    <w:rsid w:val="00CC6F17"/>
    <w:pPr>
      <w:numPr>
        <w:numId w:val="2"/>
      </w:numPr>
    </w:pPr>
  </w:style>
  <w:style w:type="paragraph" w:styleId="BodyText3">
    <w:name w:val="Body Text 3"/>
    <w:basedOn w:val="Normal"/>
    <w:link w:val="BodyText3Char"/>
    <w:unhideWhenUsed/>
    <w:rsid w:val="00CC6F1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CC6F17"/>
    <w:rPr>
      <w:rFonts w:ascii="Times New Roman" w:eastAsia="Times New Roman" w:hAnsi="Times New Roman"/>
      <w:sz w:val="16"/>
      <w:szCs w:val="16"/>
    </w:rPr>
  </w:style>
  <w:style w:type="numbering" w:customStyle="1" w:styleId="Style3">
    <w:name w:val="Style3"/>
    <w:uiPriority w:val="99"/>
    <w:rsid w:val="00CC6F17"/>
    <w:pPr>
      <w:numPr>
        <w:numId w:val="3"/>
      </w:numPr>
    </w:pPr>
  </w:style>
  <w:style w:type="paragraph" w:customStyle="1" w:styleId="StyleMyParagraphArial">
    <w:name w:val="Style MyParagraph + Arial"/>
    <w:basedOn w:val="Normal"/>
    <w:uiPriority w:val="99"/>
    <w:rsid w:val="00CC6F17"/>
    <w:pPr>
      <w:spacing w:before="120" w:after="0" w:line="240" w:lineRule="auto"/>
    </w:pPr>
    <w:rPr>
      <w:rFonts w:ascii="Arial" w:eastAsia="Times New Roman" w:hAnsi="Arial"/>
      <w:szCs w:val="20"/>
    </w:rPr>
  </w:style>
  <w:style w:type="numbering" w:customStyle="1" w:styleId="Style4">
    <w:name w:val="Style4"/>
    <w:uiPriority w:val="99"/>
    <w:rsid w:val="00CC6F17"/>
    <w:pPr>
      <w:numPr>
        <w:numId w:val="4"/>
      </w:numPr>
    </w:pPr>
  </w:style>
  <w:style w:type="numbering" w:customStyle="1" w:styleId="Style5">
    <w:name w:val="Style5"/>
    <w:uiPriority w:val="99"/>
    <w:rsid w:val="00CC6F17"/>
    <w:pPr>
      <w:numPr>
        <w:numId w:val="5"/>
      </w:numPr>
    </w:pPr>
  </w:style>
  <w:style w:type="numbering" w:customStyle="1" w:styleId="Style6">
    <w:name w:val="Style6"/>
    <w:uiPriority w:val="99"/>
    <w:rsid w:val="00CC6F17"/>
    <w:pPr>
      <w:numPr>
        <w:numId w:val="6"/>
      </w:numPr>
    </w:pPr>
  </w:style>
  <w:style w:type="numbering" w:customStyle="1" w:styleId="Style7">
    <w:name w:val="Style7"/>
    <w:uiPriority w:val="99"/>
    <w:rsid w:val="00CC6F17"/>
    <w:pPr>
      <w:numPr>
        <w:numId w:val="7"/>
      </w:numPr>
    </w:pPr>
  </w:style>
  <w:style w:type="numbering" w:customStyle="1" w:styleId="Style8">
    <w:name w:val="Style8"/>
    <w:uiPriority w:val="99"/>
    <w:rsid w:val="00CC6F17"/>
    <w:pPr>
      <w:numPr>
        <w:numId w:val="8"/>
      </w:numPr>
    </w:pPr>
  </w:style>
  <w:style w:type="paragraph" w:styleId="TOC1">
    <w:name w:val="toc 1"/>
    <w:basedOn w:val="Normal"/>
    <w:next w:val="Normal"/>
    <w:autoRedefine/>
    <w:locked/>
    <w:rsid w:val="00CC6F17"/>
    <w:pPr>
      <w:spacing w:after="100"/>
    </w:pPr>
    <w:rPr>
      <w:rFonts w:ascii="Arial" w:eastAsia="Times New Roman" w:hAnsi="Arial"/>
      <w:lang w:bidi="en-US"/>
    </w:rPr>
  </w:style>
  <w:style w:type="paragraph" w:styleId="TOC2">
    <w:name w:val="toc 2"/>
    <w:basedOn w:val="Normal"/>
    <w:next w:val="Normal"/>
    <w:autoRedefine/>
    <w:uiPriority w:val="39"/>
    <w:locked/>
    <w:rsid w:val="00CC6F17"/>
    <w:pPr>
      <w:tabs>
        <w:tab w:val="left" w:pos="720"/>
        <w:tab w:val="right" w:leader="dot" w:pos="9350"/>
      </w:tabs>
      <w:spacing w:after="100"/>
      <w:ind w:left="220"/>
    </w:pPr>
    <w:rPr>
      <w:rFonts w:ascii="Arial" w:eastAsia="Times New Roman" w:hAnsi="Arial"/>
      <w:lang w:bidi="en-US"/>
    </w:rPr>
  </w:style>
  <w:style w:type="paragraph" w:styleId="TOC3">
    <w:name w:val="toc 3"/>
    <w:basedOn w:val="Normal"/>
    <w:next w:val="Normal"/>
    <w:autoRedefine/>
    <w:uiPriority w:val="39"/>
    <w:locked/>
    <w:rsid w:val="00CC6F17"/>
    <w:pPr>
      <w:tabs>
        <w:tab w:val="left" w:pos="1100"/>
        <w:tab w:val="right" w:leader="dot" w:pos="9350"/>
      </w:tabs>
      <w:spacing w:after="100"/>
      <w:ind w:left="720"/>
    </w:pPr>
    <w:rPr>
      <w:rFonts w:ascii="Arial" w:eastAsia="Times New Roman" w:hAnsi="Arial"/>
      <w:lang w:bidi="en-US"/>
    </w:rPr>
  </w:style>
  <w:style w:type="paragraph" w:styleId="TOC4">
    <w:name w:val="toc 4"/>
    <w:basedOn w:val="Normal"/>
    <w:next w:val="Normal"/>
    <w:autoRedefine/>
    <w:uiPriority w:val="39"/>
    <w:unhideWhenUsed/>
    <w:locked/>
    <w:rsid w:val="00CC6F17"/>
    <w:pPr>
      <w:spacing w:after="100"/>
      <w:ind w:left="660"/>
    </w:pPr>
    <w:rPr>
      <w:rFonts w:ascii="Arial" w:eastAsia="Times New Roman" w:hAnsi="Arial"/>
    </w:rPr>
  </w:style>
  <w:style w:type="paragraph" w:styleId="TOC5">
    <w:name w:val="toc 5"/>
    <w:basedOn w:val="Normal"/>
    <w:next w:val="Normal"/>
    <w:autoRedefine/>
    <w:unhideWhenUsed/>
    <w:locked/>
    <w:rsid w:val="00CC6F17"/>
    <w:pPr>
      <w:spacing w:after="100"/>
      <w:ind w:left="880"/>
    </w:pPr>
    <w:rPr>
      <w:rFonts w:ascii="Arial" w:eastAsia="Times New Roman" w:hAnsi="Arial"/>
    </w:rPr>
  </w:style>
  <w:style w:type="paragraph" w:styleId="TOC6">
    <w:name w:val="toc 6"/>
    <w:basedOn w:val="Normal"/>
    <w:next w:val="Normal"/>
    <w:autoRedefine/>
    <w:unhideWhenUsed/>
    <w:locked/>
    <w:rsid w:val="00CC6F17"/>
    <w:pPr>
      <w:spacing w:after="100"/>
      <w:ind w:left="1100"/>
    </w:pPr>
    <w:rPr>
      <w:rFonts w:ascii="Arial" w:eastAsia="Times New Roman" w:hAnsi="Arial"/>
    </w:rPr>
  </w:style>
  <w:style w:type="paragraph" w:styleId="TOC7">
    <w:name w:val="toc 7"/>
    <w:basedOn w:val="Normal"/>
    <w:next w:val="Normal"/>
    <w:autoRedefine/>
    <w:unhideWhenUsed/>
    <w:locked/>
    <w:rsid w:val="00CC6F17"/>
    <w:pPr>
      <w:spacing w:after="100"/>
      <w:ind w:left="1320"/>
    </w:pPr>
    <w:rPr>
      <w:rFonts w:ascii="Arial" w:eastAsia="Times New Roman" w:hAnsi="Arial"/>
    </w:rPr>
  </w:style>
  <w:style w:type="paragraph" w:styleId="TOC8">
    <w:name w:val="toc 8"/>
    <w:basedOn w:val="Normal"/>
    <w:next w:val="Normal"/>
    <w:autoRedefine/>
    <w:unhideWhenUsed/>
    <w:locked/>
    <w:rsid w:val="00CC6F17"/>
    <w:pPr>
      <w:spacing w:after="100"/>
      <w:ind w:left="1540"/>
    </w:pPr>
    <w:rPr>
      <w:rFonts w:ascii="Arial" w:eastAsia="Times New Roman" w:hAnsi="Arial"/>
    </w:rPr>
  </w:style>
  <w:style w:type="paragraph" w:styleId="TOC9">
    <w:name w:val="toc 9"/>
    <w:basedOn w:val="Normal"/>
    <w:next w:val="Normal"/>
    <w:autoRedefine/>
    <w:unhideWhenUsed/>
    <w:locked/>
    <w:rsid w:val="00CC6F17"/>
    <w:pPr>
      <w:spacing w:after="100"/>
      <w:ind w:left="1760"/>
    </w:pPr>
    <w:rPr>
      <w:rFonts w:ascii="Arial" w:eastAsia="Times New Roman" w:hAnsi="Arial"/>
    </w:rPr>
  </w:style>
  <w:style w:type="character" w:styleId="FollowedHyperlink">
    <w:name w:val="FollowedHyperlink"/>
    <w:basedOn w:val="DefaultParagraphFont"/>
    <w:rsid w:val="00CC6F17"/>
    <w:rPr>
      <w:color w:val="800080" w:themeColor="followedHyperlink"/>
      <w:u w:val="single"/>
    </w:rPr>
  </w:style>
  <w:style w:type="paragraph" w:styleId="BodyText2">
    <w:name w:val="Body Text 2"/>
    <w:basedOn w:val="Normal"/>
    <w:link w:val="BodyText2Char"/>
    <w:rsid w:val="00765A78"/>
    <w:pPr>
      <w:spacing w:before="120" w:after="0" w:line="240" w:lineRule="auto"/>
      <w:ind w:left="144"/>
    </w:pPr>
    <w:rPr>
      <w:rFonts w:ascii="Arial" w:eastAsia="Times New Roman" w:hAnsi="Arial"/>
      <w:sz w:val="20"/>
      <w:szCs w:val="24"/>
    </w:rPr>
  </w:style>
  <w:style w:type="character" w:customStyle="1" w:styleId="BodyText2Char">
    <w:name w:val="Body Text 2 Char"/>
    <w:basedOn w:val="DefaultParagraphFont"/>
    <w:link w:val="BodyText2"/>
    <w:rsid w:val="00765A78"/>
    <w:rPr>
      <w:rFonts w:ascii="Arial" w:eastAsia="Times New Roman" w:hAnsi="Arial"/>
      <w:sz w:val="20"/>
      <w:szCs w:val="24"/>
    </w:rPr>
  </w:style>
  <w:style w:type="paragraph" w:customStyle="1" w:styleId="BodyText4">
    <w:name w:val="Body Text 4"/>
    <w:basedOn w:val="Normal"/>
    <w:rsid w:val="00765A78"/>
    <w:pPr>
      <w:spacing w:before="120" w:after="0" w:line="240" w:lineRule="auto"/>
      <w:ind w:left="576"/>
    </w:pPr>
    <w:rPr>
      <w:rFonts w:ascii="Arial" w:eastAsia="Times New Roman" w:hAnsi="Arial"/>
      <w:sz w:val="20"/>
      <w:szCs w:val="24"/>
    </w:rPr>
  </w:style>
  <w:style w:type="paragraph" w:customStyle="1" w:styleId="BodyText5">
    <w:name w:val="Body Text 5"/>
    <w:basedOn w:val="Normal"/>
    <w:rsid w:val="00765A78"/>
    <w:pPr>
      <w:spacing w:before="120" w:after="0" w:line="240" w:lineRule="auto"/>
      <w:ind w:left="720"/>
    </w:pPr>
    <w:rPr>
      <w:rFonts w:ascii="Arial" w:eastAsia="Times New Roman" w:hAnsi="Arial"/>
      <w:sz w:val="20"/>
      <w:szCs w:val="24"/>
    </w:rPr>
  </w:style>
  <w:style w:type="paragraph" w:customStyle="1" w:styleId="body">
    <w:name w:val="body"/>
    <w:basedOn w:val="Normal"/>
    <w:rsid w:val="00765A78"/>
    <w:pPr>
      <w:keepLines/>
      <w:tabs>
        <w:tab w:val="left" w:pos="-3240"/>
      </w:tabs>
      <w:suppressAutoHyphens/>
      <w:spacing w:before="120" w:after="120" w:line="260" w:lineRule="exact"/>
      <w:ind w:left="720"/>
    </w:pPr>
    <w:rPr>
      <w:rFonts w:ascii="Arial" w:eastAsia="Times New Roman" w:hAnsi="Arial"/>
      <w:color w:val="000000"/>
      <w:kern w:val="22"/>
      <w:sz w:val="21"/>
      <w:szCs w:val="20"/>
    </w:rPr>
  </w:style>
  <w:style w:type="table" w:customStyle="1" w:styleId="TableGrid1">
    <w:name w:val="Table Grid1"/>
    <w:basedOn w:val="TableNormal"/>
    <w:next w:val="TableGrid"/>
    <w:rsid w:val="00765A78"/>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customStyle="1" w:styleId="Tabletext">
    <w:name w:val="Tabletext"/>
    <w:basedOn w:val="Normal"/>
    <w:rsid w:val="00765A78"/>
    <w:pPr>
      <w:keepLines/>
      <w:widowControl w:val="0"/>
      <w:spacing w:before="120" w:after="0" w:line="240" w:lineRule="atLeast"/>
    </w:pPr>
    <w:rPr>
      <w:rFonts w:ascii="Arial" w:eastAsia="Times New Roman" w:hAnsi="Arial"/>
      <w:sz w:val="18"/>
      <w:szCs w:val="18"/>
    </w:rPr>
  </w:style>
  <w:style w:type="paragraph" w:customStyle="1" w:styleId="bullet0">
    <w:name w:val="bullet"/>
    <w:rsid w:val="00765A78"/>
    <w:pPr>
      <w:tabs>
        <w:tab w:val="num" w:pos="360"/>
      </w:tabs>
      <w:suppressAutoHyphens/>
      <w:spacing w:before="60" w:after="60" w:line="260" w:lineRule="exact"/>
      <w:ind w:left="2160" w:hanging="432"/>
    </w:pPr>
    <w:rPr>
      <w:rFonts w:ascii="Arial" w:eastAsia="Times New Roman" w:hAnsi="Arial"/>
      <w:sz w:val="21"/>
      <w:szCs w:val="20"/>
    </w:rPr>
  </w:style>
  <w:style w:type="paragraph" w:customStyle="1" w:styleId="H-workproducts-subsumed">
    <w:name w:val="H-workproducts-subsumed"/>
    <w:basedOn w:val="Normal"/>
    <w:rsid w:val="00765A78"/>
    <w:pPr>
      <w:keepNext/>
      <w:suppressAutoHyphens/>
      <w:spacing w:before="200" w:after="0" w:line="240" w:lineRule="auto"/>
      <w:ind w:left="2304"/>
    </w:pPr>
    <w:rPr>
      <w:rFonts w:ascii="Arial" w:eastAsia="Times New Roman" w:hAnsi="Arial"/>
      <w:b/>
      <w:color w:val="808080"/>
      <w:sz w:val="18"/>
      <w:szCs w:val="20"/>
    </w:rPr>
  </w:style>
  <w:style w:type="paragraph" w:customStyle="1" w:styleId="SubTitle0">
    <w:name w:val="Sub Title"/>
    <w:basedOn w:val="Title"/>
    <w:next w:val="body"/>
    <w:rsid w:val="00765A78"/>
    <w:pPr>
      <w:widowControl w:val="0"/>
      <w:pBdr>
        <w:bottom w:val="none" w:sz="0" w:space="0" w:color="auto"/>
      </w:pBdr>
      <w:spacing w:before="120" w:after="0"/>
      <w:contextualSpacing w:val="0"/>
      <w:jc w:val="center"/>
    </w:pPr>
    <w:rPr>
      <w:b/>
      <w:color w:val="auto"/>
      <w:spacing w:val="0"/>
      <w:kern w:val="0"/>
      <w:sz w:val="28"/>
      <w:szCs w:val="28"/>
      <w:lang w:bidi="ar-SA"/>
    </w:rPr>
  </w:style>
  <w:style w:type="paragraph" w:customStyle="1" w:styleId="InfoBlue">
    <w:name w:val="InfoBlue"/>
    <w:basedOn w:val="Normal"/>
    <w:next w:val="Normal"/>
    <w:rsid w:val="00765A78"/>
    <w:pPr>
      <w:widowControl w:val="0"/>
      <w:tabs>
        <w:tab w:val="left" w:pos="162"/>
        <w:tab w:val="left" w:pos="1260"/>
      </w:tabs>
      <w:spacing w:before="120" w:after="0" w:line="240" w:lineRule="auto"/>
    </w:pPr>
    <w:rPr>
      <w:rFonts w:ascii="Arial" w:eastAsia="Times New Roman" w:hAnsi="Arial"/>
      <w:i/>
      <w:color w:val="0000FF"/>
      <w:sz w:val="20"/>
      <w:szCs w:val="20"/>
    </w:rPr>
  </w:style>
  <w:style w:type="paragraph" w:styleId="ListBullet">
    <w:name w:val="List Bullet"/>
    <w:aliases w:val="Bullet Text"/>
    <w:basedOn w:val="Normal"/>
    <w:autoRedefine/>
    <w:rsid w:val="00765A78"/>
    <w:pPr>
      <w:numPr>
        <w:numId w:val="11"/>
      </w:numPr>
      <w:spacing w:before="120" w:after="0" w:line="240" w:lineRule="auto"/>
    </w:pPr>
    <w:rPr>
      <w:rFonts w:ascii="Arial" w:eastAsia="Times New Roman" w:hAnsi="Arial"/>
      <w:sz w:val="20"/>
      <w:szCs w:val="24"/>
    </w:rPr>
  </w:style>
  <w:style w:type="paragraph" w:styleId="ListBullet5">
    <w:name w:val="List Bullet 5"/>
    <w:basedOn w:val="Normal"/>
    <w:autoRedefine/>
    <w:rsid w:val="00765A78"/>
    <w:pPr>
      <w:tabs>
        <w:tab w:val="num" w:pos="1800"/>
      </w:tabs>
      <w:spacing w:before="120" w:after="0" w:line="240" w:lineRule="auto"/>
      <w:ind w:left="1800" w:hanging="360"/>
    </w:pPr>
    <w:rPr>
      <w:rFonts w:ascii="Arial" w:eastAsia="Times New Roman" w:hAnsi="Arial"/>
      <w:sz w:val="20"/>
      <w:szCs w:val="24"/>
    </w:rPr>
  </w:style>
  <w:style w:type="paragraph" w:customStyle="1" w:styleId="Tableheading">
    <w:name w:val="Tableheading"/>
    <w:basedOn w:val="Normal"/>
    <w:rsid w:val="00765A78"/>
    <w:pPr>
      <w:shd w:val="clear" w:color="auto" w:fill="B3B3B3"/>
      <w:spacing w:before="120" w:after="0" w:line="240" w:lineRule="auto"/>
      <w:jc w:val="center"/>
    </w:pPr>
    <w:rPr>
      <w:rFonts w:ascii="Arial" w:eastAsia="Times New Roman" w:hAnsi="Arial"/>
      <w:b/>
      <w:noProof/>
      <w:sz w:val="20"/>
      <w:szCs w:val="24"/>
    </w:rPr>
  </w:style>
  <w:style w:type="paragraph" w:customStyle="1" w:styleId="Tabletext-small">
    <w:name w:val="Tabletext-small"/>
    <w:basedOn w:val="Normal"/>
    <w:rsid w:val="00765A78"/>
    <w:pPr>
      <w:spacing w:before="120" w:after="0" w:line="240" w:lineRule="auto"/>
    </w:pPr>
    <w:rPr>
      <w:rFonts w:ascii="Arial" w:eastAsia="Times New Roman" w:hAnsi="Arial"/>
      <w:sz w:val="16"/>
      <w:szCs w:val="16"/>
    </w:rPr>
  </w:style>
  <w:style w:type="paragraph" w:customStyle="1" w:styleId="Heading11">
    <w:name w:val="Heading 11"/>
    <w:aliases w:val="Heading 1 Char11,Heading 1 Char Char1"/>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paragraph" w:customStyle="1" w:styleId="Heading12">
    <w:name w:val="Heading 12"/>
    <w:aliases w:val="Heading 1 Char12,Heading 1 Char Char2"/>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character" w:customStyle="1" w:styleId="NoSpacingChar">
    <w:name w:val="No Spacing Char"/>
    <w:basedOn w:val="DefaultParagraphFont"/>
    <w:link w:val="NoSpacing"/>
    <w:uiPriority w:val="1"/>
    <w:rsid w:val="00765A78"/>
    <w:rPr>
      <w:rFonts w:ascii="Arial" w:eastAsia="Times New Roman" w:hAnsi="Arial"/>
      <w:lang w:bidi="en-US"/>
    </w:rPr>
  </w:style>
  <w:style w:type="table" w:styleId="TableContemporary">
    <w:name w:val="Table Contemporary"/>
    <w:basedOn w:val="TableNormal"/>
    <w:rsid w:val="00765A78"/>
    <w:pPr>
      <w:spacing w:before="120"/>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765A78"/>
    <w:pPr>
      <w:spacing w:before="100" w:beforeAutospacing="1" w:after="100" w:afterAutospacing="1" w:line="240" w:lineRule="auto"/>
    </w:pPr>
    <w:rPr>
      <w:rFonts w:ascii="Times New Roman" w:eastAsia="Times New Roman" w:hAnsi="Times New Roman"/>
      <w:sz w:val="24"/>
      <w:szCs w:val="24"/>
    </w:rPr>
  </w:style>
  <w:style w:type="paragraph" w:customStyle="1" w:styleId="inlinenormal27">
    <w:name w:val="inlinenormal27"/>
    <w:basedOn w:val="Normal"/>
    <w:rsid w:val="00765A78"/>
    <w:pPr>
      <w:spacing w:before="120" w:after="0" w:line="240" w:lineRule="auto"/>
    </w:pPr>
    <w:rPr>
      <w:rFonts w:ascii="Arial" w:eastAsia="Times New Roman" w:hAnsi="Arial" w:cs="Arial"/>
      <w:sz w:val="16"/>
      <w:szCs w:val="16"/>
    </w:rPr>
  </w:style>
  <w:style w:type="paragraph" w:styleId="ListBullet2">
    <w:name w:val="List Bullet 2"/>
    <w:basedOn w:val="Normal"/>
    <w:rsid w:val="00765A78"/>
    <w:pPr>
      <w:numPr>
        <w:numId w:val="9"/>
      </w:numPr>
      <w:spacing w:before="120" w:after="0" w:line="240" w:lineRule="auto"/>
      <w:contextualSpacing/>
    </w:pPr>
    <w:rPr>
      <w:rFonts w:ascii="Arial" w:eastAsia="Times New Roman" w:hAnsi="Arial"/>
      <w:sz w:val="20"/>
      <w:szCs w:val="24"/>
    </w:rPr>
  </w:style>
  <w:style w:type="paragraph" w:customStyle="1" w:styleId="table-text">
    <w:name w:val="table-text"/>
    <w:basedOn w:val="Normal"/>
    <w:rsid w:val="00765A78"/>
    <w:pPr>
      <w:spacing w:before="60" w:after="120" w:line="240" w:lineRule="auto"/>
      <w:jc w:val="both"/>
    </w:pPr>
    <w:rPr>
      <w:rFonts w:ascii="Times New Roman" w:eastAsia="Times New Roman" w:hAnsi="Times New Roman"/>
      <w:szCs w:val="20"/>
    </w:rPr>
  </w:style>
  <w:style w:type="paragraph" w:customStyle="1" w:styleId="Bullet">
    <w:name w:val="Bullet"/>
    <w:basedOn w:val="Normal"/>
    <w:rsid w:val="00765A78"/>
    <w:pPr>
      <w:numPr>
        <w:numId w:val="10"/>
      </w:numPr>
      <w:tabs>
        <w:tab w:val="left" w:pos="2304"/>
      </w:tabs>
      <w:spacing w:after="288" w:line="240" w:lineRule="auto"/>
      <w:jc w:val="both"/>
    </w:pPr>
    <w:rPr>
      <w:rFonts w:ascii="Arial" w:eastAsia="Times New Roman" w:hAnsi="Arial"/>
      <w:szCs w:val="20"/>
      <w:lang w:val="en-GB"/>
    </w:rPr>
  </w:style>
  <w:style w:type="numbering" w:customStyle="1" w:styleId="NoList2">
    <w:name w:val="No List2"/>
    <w:next w:val="NoList"/>
    <w:uiPriority w:val="99"/>
    <w:semiHidden/>
    <w:unhideWhenUsed/>
    <w:rsid w:val="001D54D3"/>
  </w:style>
  <w:style w:type="paragraph" w:styleId="TOAHeading">
    <w:name w:val="toa heading"/>
    <w:basedOn w:val="Normal"/>
    <w:next w:val="Normal"/>
    <w:semiHidden/>
    <w:rsid w:val="001D54D3"/>
    <w:pPr>
      <w:spacing w:before="120" w:after="0" w:line="240" w:lineRule="auto"/>
      <w:jc w:val="center"/>
    </w:pPr>
    <w:rPr>
      <w:rFonts w:ascii="Arial" w:eastAsia="Times New Roman" w:hAnsi="Arial" w:cs="Arial"/>
      <w:b/>
      <w:bCs/>
      <w:sz w:val="32"/>
      <w:szCs w:val="24"/>
    </w:rPr>
  </w:style>
  <w:style w:type="paragraph" w:styleId="ListBullet3">
    <w:name w:val="List Bullet 3"/>
    <w:basedOn w:val="Normal"/>
    <w:rsid w:val="001D54D3"/>
    <w:pPr>
      <w:tabs>
        <w:tab w:val="num" w:pos="1440"/>
      </w:tabs>
      <w:spacing w:after="0" w:line="240" w:lineRule="auto"/>
      <w:ind w:left="1440" w:hanging="360"/>
    </w:pPr>
    <w:rPr>
      <w:rFonts w:ascii="Times New Roman" w:eastAsia="Times New Roman" w:hAnsi="Times New Roman"/>
      <w:sz w:val="24"/>
      <w:szCs w:val="24"/>
    </w:rPr>
  </w:style>
  <w:style w:type="paragraph" w:styleId="ListBullet4">
    <w:name w:val="List Bullet 4"/>
    <w:basedOn w:val="Normal"/>
    <w:autoRedefine/>
    <w:rsid w:val="001D54D3"/>
    <w:pPr>
      <w:tabs>
        <w:tab w:val="num" w:pos="1800"/>
      </w:tabs>
      <w:spacing w:after="0" w:line="240" w:lineRule="auto"/>
      <w:ind w:left="1800" w:hanging="360"/>
    </w:pPr>
    <w:rPr>
      <w:rFonts w:ascii="Times New Roman" w:eastAsia="Times New Roman" w:hAnsi="Times New Roman"/>
      <w:sz w:val="24"/>
      <w:szCs w:val="24"/>
    </w:rPr>
  </w:style>
  <w:style w:type="paragraph" w:customStyle="1" w:styleId="bullets1">
    <w:name w:val="bullets 1"/>
    <w:basedOn w:val="Normal"/>
    <w:rsid w:val="001D54D3"/>
    <w:pPr>
      <w:overflowPunct w:val="0"/>
      <w:autoSpaceDE w:val="0"/>
      <w:autoSpaceDN w:val="0"/>
      <w:adjustRightInd w:val="0"/>
      <w:spacing w:after="0" w:line="240" w:lineRule="auto"/>
      <w:ind w:left="2880" w:hanging="360"/>
      <w:textAlignment w:val="baseline"/>
    </w:pPr>
    <w:rPr>
      <w:rFonts w:ascii="Book Antiqua" w:eastAsia="Times New Roman" w:hAnsi="Book Antiqua"/>
      <w:sz w:val="20"/>
      <w:szCs w:val="20"/>
    </w:rPr>
  </w:style>
  <w:style w:type="paragraph" w:customStyle="1" w:styleId="bullets2">
    <w:name w:val="bullets 2"/>
    <w:basedOn w:val="bullets1"/>
    <w:rsid w:val="001D54D3"/>
    <w:pPr>
      <w:ind w:left="3600"/>
    </w:pPr>
  </w:style>
  <w:style w:type="numbering" w:customStyle="1" w:styleId="NoList3">
    <w:name w:val="No List3"/>
    <w:next w:val="NoList"/>
    <w:semiHidden/>
    <w:rsid w:val="00B5728C"/>
  </w:style>
  <w:style w:type="paragraph" w:styleId="BodyTextIndent">
    <w:name w:val="Body Text Indent"/>
    <w:basedOn w:val="Normal"/>
    <w:link w:val="BodyTextIndentChar"/>
    <w:rsid w:val="00B5728C"/>
    <w:pPr>
      <w:tabs>
        <w:tab w:val="left" w:pos="-1080"/>
        <w:tab w:val="left" w:pos="-720"/>
        <w:tab w:val="left" w:pos="0"/>
        <w:tab w:val="left" w:pos="360"/>
      </w:tabs>
      <w:spacing w:after="0" w:line="240" w:lineRule="auto"/>
      <w:ind w:left="360"/>
    </w:pPr>
    <w:rPr>
      <w:rFonts w:ascii="Arial" w:eastAsia="Times New Roman" w:hAnsi="Arial" w:cs="Arial"/>
      <w:bCs/>
      <w:color w:val="000000"/>
      <w:sz w:val="20"/>
      <w:szCs w:val="24"/>
    </w:rPr>
  </w:style>
  <w:style w:type="character" w:customStyle="1" w:styleId="BodyTextIndentChar">
    <w:name w:val="Body Text Indent Char"/>
    <w:basedOn w:val="DefaultParagraphFont"/>
    <w:link w:val="BodyTextIndent"/>
    <w:rsid w:val="00B5728C"/>
    <w:rPr>
      <w:rFonts w:ascii="Arial" w:eastAsia="Times New Roman" w:hAnsi="Arial" w:cs="Arial"/>
      <w:bCs/>
      <w:color w:val="000000"/>
      <w:sz w:val="20"/>
      <w:szCs w:val="24"/>
    </w:rPr>
  </w:style>
  <w:style w:type="paragraph" w:customStyle="1" w:styleId="wc2paragraphstandard">
    <w:name w:val="wc2paragraphstandard"/>
    <w:basedOn w:val="Normal"/>
    <w:rsid w:val="00B5728C"/>
    <w:pPr>
      <w:spacing w:before="100" w:beforeAutospacing="1" w:after="100" w:afterAutospacing="1" w:line="240" w:lineRule="auto"/>
    </w:pPr>
    <w:rPr>
      <w:rFonts w:ascii="Verdana" w:eastAsia="Arial Unicode MS" w:hAnsi="Verdana" w:cs="Arial Unicode MS"/>
      <w:sz w:val="18"/>
      <w:szCs w:val="18"/>
    </w:rPr>
  </w:style>
  <w:style w:type="table" w:customStyle="1" w:styleId="TableGrid2">
    <w:name w:val="Table Grid2"/>
    <w:basedOn w:val="TableNormal"/>
    <w:next w:val="TableGrid"/>
    <w:rsid w:val="00B5728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t1">
    <w:name w:val="txt1"/>
    <w:rsid w:val="00B5728C"/>
    <w:rPr>
      <w:rFonts w:ascii="Verdana" w:hAnsi="Verdana" w:hint="default"/>
      <w:b w:val="0"/>
      <w:bCs w:val="0"/>
      <w:caps w:val="0"/>
      <w:spacing w:val="0"/>
      <w:sz w:val="18"/>
      <w:szCs w:val="18"/>
      <w:shd w:val="clear" w:color="auto" w:fill="FFFFFF"/>
    </w:rPr>
  </w:style>
  <w:style w:type="table" w:customStyle="1" w:styleId="TableGrid3">
    <w:name w:val="Table Grid3"/>
    <w:basedOn w:val="TableNormal"/>
    <w:next w:val="TableGrid"/>
    <w:uiPriority w:val="59"/>
    <w:rsid w:val="00B56E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4727D"/>
  </w:style>
  <w:style w:type="paragraph" w:styleId="FootnoteText">
    <w:name w:val="footnote text"/>
    <w:basedOn w:val="Normal"/>
    <w:link w:val="FootnoteTextChar"/>
    <w:semiHidden/>
    <w:rsid w:val="0004727D"/>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04727D"/>
    <w:rPr>
      <w:rFonts w:ascii="Times New Roman" w:eastAsia="Times New Roman" w:hAnsi="Times New Roman"/>
      <w:sz w:val="20"/>
      <w:szCs w:val="20"/>
      <w:lang w:val="en-GB"/>
    </w:rPr>
  </w:style>
  <w:style w:type="character" w:customStyle="1" w:styleId="bodytitle1">
    <w:name w:val="bodytitle1"/>
    <w:rsid w:val="0004727D"/>
    <w:rPr>
      <w:rFonts w:ascii="Verdana" w:hAnsi="Verdana" w:hint="default"/>
      <w:b/>
      <w:bCs/>
      <w:color w:val="000000"/>
      <w:spacing w:val="225"/>
      <w:sz w:val="16"/>
      <w:szCs w:val="16"/>
    </w:rPr>
  </w:style>
  <w:style w:type="character" w:customStyle="1" w:styleId="bodytitlelarge1">
    <w:name w:val="bodytitlelarge1"/>
    <w:rsid w:val="0004727D"/>
    <w:rPr>
      <w:rFonts w:ascii="Verdana" w:hAnsi="Verdana" w:hint="default"/>
      <w:b/>
      <w:bCs/>
      <w:color w:val="000000"/>
      <w:spacing w:val="225"/>
      <w:sz w:val="18"/>
      <w:szCs w:val="18"/>
    </w:rPr>
  </w:style>
  <w:style w:type="table" w:customStyle="1" w:styleId="TableGrid4">
    <w:name w:val="Table Grid4"/>
    <w:basedOn w:val="TableNormal"/>
    <w:next w:val="TableGrid"/>
    <w:rsid w:val="000472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04727D"/>
    <w:pPr>
      <w:spacing w:after="0" w:line="240" w:lineRule="auto"/>
      <w:ind w:left="400" w:hanging="400"/>
    </w:pPr>
    <w:rPr>
      <w:rFonts w:ascii="Arial" w:eastAsia="Times New Roman" w:hAnsi="Arial"/>
      <w:sz w:val="20"/>
      <w:szCs w:val="20"/>
      <w:lang w:val="en-GB"/>
    </w:rPr>
  </w:style>
  <w:style w:type="paragraph" w:styleId="DocumentMap">
    <w:name w:val="Document Map"/>
    <w:basedOn w:val="Normal"/>
    <w:link w:val="DocumentMapChar"/>
    <w:semiHidden/>
    <w:unhideWhenUsed/>
    <w:rsid w:val="000472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4727D"/>
    <w:rPr>
      <w:rFonts w:ascii="Tahoma" w:hAnsi="Tahoma" w:cs="Tahoma"/>
      <w:sz w:val="16"/>
      <w:szCs w:val="16"/>
    </w:rPr>
  </w:style>
  <w:style w:type="paragraph" w:customStyle="1" w:styleId="TableParagraph">
    <w:name w:val="Table Paragraph"/>
    <w:basedOn w:val="Normal"/>
    <w:uiPriority w:val="1"/>
    <w:qFormat/>
    <w:rsid w:val="0042518D"/>
    <w:pPr>
      <w:widowControl w:val="0"/>
      <w:spacing w:after="0" w:line="240" w:lineRule="auto"/>
    </w:pPr>
    <w:rPr>
      <w:rFonts w:asciiTheme="minorHAnsi" w:eastAsiaTheme="minorHAnsi" w:hAnsiTheme="minorHAnsi" w:cstheme="minorBidi"/>
    </w:rPr>
  </w:style>
  <w:style w:type="paragraph" w:customStyle="1" w:styleId="Default">
    <w:name w:val="Default"/>
    <w:rsid w:val="004D0F57"/>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2527FA"/>
    <w:pPr>
      <w:spacing w:after="120" w:line="480" w:lineRule="auto"/>
      <w:ind w:left="360"/>
    </w:pPr>
  </w:style>
  <w:style w:type="character" w:customStyle="1" w:styleId="BodyTextIndent2Char">
    <w:name w:val="Body Text Indent 2 Char"/>
    <w:basedOn w:val="DefaultParagraphFont"/>
    <w:link w:val="BodyTextIndent2"/>
    <w:rsid w:val="002527FA"/>
  </w:style>
  <w:style w:type="numbering" w:customStyle="1" w:styleId="NoList5">
    <w:name w:val="No List5"/>
    <w:next w:val="NoList"/>
    <w:uiPriority w:val="99"/>
    <w:semiHidden/>
    <w:unhideWhenUsed/>
    <w:rsid w:val="00D10E2F"/>
  </w:style>
  <w:style w:type="paragraph" w:customStyle="1" w:styleId="TextPrelims">
    <w:name w:val="Text: Prelims"/>
    <w:basedOn w:val="BodyText"/>
    <w:rsid w:val="00D10E2F"/>
    <w:pPr>
      <w:tabs>
        <w:tab w:val="left" w:pos="14280"/>
      </w:tabs>
      <w:spacing w:before="60" w:after="60" w:line="240" w:lineRule="auto"/>
      <w:ind w:right="-45"/>
      <w:jc w:val="right"/>
    </w:pPr>
    <w:rPr>
      <w:rFonts w:ascii="Calibri" w:hAnsi="Calibri" w:cs="Calibri"/>
      <w:bCs/>
      <w:color w:val="000000"/>
      <w:sz w:val="20"/>
      <w:szCs w:val="20"/>
      <w:lang w:val="en-GB" w:bidi="ar-SA"/>
    </w:rPr>
  </w:style>
  <w:style w:type="paragraph" w:customStyle="1" w:styleId="Heading1Con">
    <w:name w:val="Heading 1 Con"/>
    <w:basedOn w:val="Heading1Prelims"/>
    <w:rsid w:val="00D10E2F"/>
  </w:style>
  <w:style w:type="paragraph" w:customStyle="1" w:styleId="Heading1Prelims">
    <w:name w:val="Heading 1 Prelims"/>
    <w:basedOn w:val="Heading1Text"/>
    <w:rsid w:val="00D10E2F"/>
    <w:pPr>
      <w:pBdr>
        <w:top w:val="single" w:sz="24" w:space="1" w:color="auto"/>
        <w:bottom w:val="none" w:sz="0" w:space="0" w:color="auto"/>
      </w:pBdr>
      <w:spacing w:before="240" w:after="120" w:line="320" w:lineRule="exact"/>
      <w:ind w:left="0" w:firstLine="0"/>
    </w:pPr>
    <w:rPr>
      <w:sz w:val="32"/>
    </w:rPr>
  </w:style>
  <w:style w:type="paragraph" w:customStyle="1" w:styleId="Heading1Text">
    <w:name w:val="Heading 1 Text"/>
    <w:basedOn w:val="BodyText"/>
    <w:next w:val="BodyText"/>
    <w:rsid w:val="00D10E2F"/>
    <w:pPr>
      <w:keepNext/>
      <w:keepLines/>
      <w:pageBreakBefore/>
      <w:pBdr>
        <w:bottom w:val="single" w:sz="12" w:space="0" w:color="auto"/>
      </w:pBdr>
      <w:tabs>
        <w:tab w:val="right" w:pos="8364"/>
        <w:tab w:val="left" w:pos="14280"/>
      </w:tabs>
      <w:spacing w:before="720" w:after="480" w:line="1200" w:lineRule="exact"/>
      <w:ind w:left="283" w:hanging="283"/>
    </w:pPr>
    <w:rPr>
      <w:rFonts w:ascii="Calibri" w:hAnsi="Calibri" w:cs="Calibri"/>
      <w:bCs/>
      <w:color w:val="000000"/>
      <w:sz w:val="48"/>
      <w:szCs w:val="20"/>
      <w:lang w:val="en-GB" w:bidi="ar-SA"/>
    </w:rPr>
  </w:style>
  <w:style w:type="paragraph" w:customStyle="1" w:styleId="Heading2NoNum">
    <w:name w:val="Heading 2 NoNum"/>
    <w:basedOn w:val="Heading20"/>
    <w:next w:val="BodyText"/>
    <w:rsid w:val="00D10E2F"/>
    <w:pPr>
      <w:keepNext w:val="0"/>
      <w:numPr>
        <w:ilvl w:val="1"/>
        <w:numId w:val="16"/>
      </w:numPr>
      <w:pBdr>
        <w:top w:val="single" w:sz="18" w:space="3" w:color="auto"/>
      </w:pBdr>
      <w:tabs>
        <w:tab w:val="left" w:pos="3119"/>
        <w:tab w:val="right" w:pos="8364"/>
      </w:tabs>
      <w:spacing w:before="480" w:after="120" w:line="240" w:lineRule="auto"/>
      <w:ind w:right="-170"/>
      <w:outlineLvl w:val="9"/>
    </w:pPr>
    <w:rPr>
      <w:rFonts w:cs="Arial"/>
      <w:color w:val="000000"/>
      <w:sz w:val="36"/>
      <w:szCs w:val="20"/>
      <w:lang w:val="en-GB" w:bidi="ar-SA"/>
    </w:rPr>
  </w:style>
  <w:style w:type="paragraph" w:customStyle="1" w:styleId="Heading3NoNum">
    <w:name w:val="Heading 3 NoNum"/>
    <w:basedOn w:val="Heading30"/>
    <w:next w:val="BodyText"/>
    <w:rsid w:val="00D10E2F"/>
    <w:pPr>
      <w:keepNext w:val="0"/>
      <w:numPr>
        <w:ilvl w:val="1"/>
        <w:numId w:val="16"/>
      </w:numPr>
      <w:tabs>
        <w:tab w:val="left" w:pos="3119"/>
        <w:tab w:val="right" w:pos="8364"/>
      </w:tabs>
      <w:spacing w:before="360" w:after="120" w:line="240" w:lineRule="auto"/>
      <w:ind w:right="-170"/>
      <w:outlineLvl w:val="9"/>
    </w:pPr>
    <w:rPr>
      <w:rFonts w:cs="Arial"/>
      <w:color w:val="000000"/>
      <w:sz w:val="20"/>
      <w:szCs w:val="32"/>
      <w:lang w:val="en-GB" w:bidi="ar-SA"/>
    </w:rPr>
  </w:style>
  <w:style w:type="paragraph" w:customStyle="1" w:styleId="ListUnordered1">
    <w:name w:val="List Unordered 1"/>
    <w:basedOn w:val="BodyText"/>
    <w:rsid w:val="00D10E2F"/>
    <w:pPr>
      <w:tabs>
        <w:tab w:val="left" w:pos="14280"/>
      </w:tabs>
      <w:spacing w:before="60" w:after="60" w:line="240" w:lineRule="auto"/>
      <w:ind w:left="2239" w:hanging="425"/>
    </w:pPr>
    <w:rPr>
      <w:rFonts w:ascii="Calibri" w:hAnsi="Calibri" w:cs="Calibri"/>
      <w:bCs/>
      <w:color w:val="000000"/>
      <w:sz w:val="20"/>
      <w:szCs w:val="20"/>
      <w:lang w:val="en-GB" w:bidi="ar-SA"/>
    </w:rPr>
  </w:style>
  <w:style w:type="paragraph" w:customStyle="1" w:styleId="ListDefinition">
    <w:name w:val="List Definition"/>
    <w:basedOn w:val="BodyText"/>
    <w:rsid w:val="00D10E2F"/>
    <w:pPr>
      <w:tabs>
        <w:tab w:val="left" w:pos="14280"/>
      </w:tabs>
      <w:spacing w:before="60" w:after="60" w:line="240" w:lineRule="auto"/>
      <w:ind w:left="1080" w:hanging="360"/>
    </w:pPr>
    <w:rPr>
      <w:rFonts w:ascii="Calibri" w:hAnsi="Calibri" w:cs="Calibri"/>
      <w:bCs/>
      <w:color w:val="000000"/>
      <w:sz w:val="20"/>
      <w:szCs w:val="20"/>
      <w:lang w:val="en-GB" w:bidi="ar-SA"/>
    </w:rPr>
  </w:style>
  <w:style w:type="paragraph" w:customStyle="1" w:styleId="ListDefinitionHead">
    <w:name w:val="List Definition Head"/>
    <w:basedOn w:val="ListDefinition"/>
    <w:next w:val="Normal"/>
    <w:rsid w:val="00D10E2F"/>
    <w:pPr>
      <w:keepNext/>
      <w:tabs>
        <w:tab w:val="num" w:pos="1800"/>
      </w:tabs>
      <w:ind w:left="1800" w:hanging="180"/>
    </w:pPr>
  </w:style>
  <w:style w:type="paragraph" w:customStyle="1" w:styleId="TableHeadLeft">
    <w:name w:val="Table Head Left"/>
    <w:basedOn w:val="Normal"/>
    <w:rsid w:val="00D10E2F"/>
    <w:pPr>
      <w:keepNext/>
      <w:tabs>
        <w:tab w:val="left" w:pos="3119"/>
      </w:tabs>
      <w:spacing w:before="60" w:after="60" w:line="200" w:lineRule="atLeast"/>
      <w:ind w:left="60" w:right="60"/>
    </w:pPr>
    <w:rPr>
      <w:rFonts w:ascii="Arial" w:eastAsia="Times New Roman" w:hAnsi="Arial" w:cs="Arial"/>
      <w:b/>
      <w:bCs/>
      <w:noProof/>
      <w:color w:val="000000"/>
      <w:sz w:val="16"/>
      <w:szCs w:val="20"/>
      <w:lang w:val="en-GB"/>
    </w:rPr>
  </w:style>
  <w:style w:type="paragraph" w:customStyle="1" w:styleId="ListDefinitionList">
    <w:name w:val="List Definition List"/>
    <w:basedOn w:val="ListDefinition"/>
    <w:next w:val="ListDefinition"/>
    <w:rsid w:val="00D10E2F"/>
    <w:pPr>
      <w:spacing w:before="120" w:after="120"/>
      <w:ind w:left="1440" w:hanging="1440"/>
    </w:pPr>
    <w:rPr>
      <w:noProof/>
    </w:rPr>
  </w:style>
  <w:style w:type="paragraph" w:customStyle="1" w:styleId="TableText0">
    <w:name w:val="Table Text"/>
    <w:basedOn w:val="Paragraph1"/>
    <w:rsid w:val="00D10E2F"/>
    <w:pPr>
      <w:widowControl/>
      <w:spacing w:after="60"/>
      <w:ind w:left="0"/>
    </w:pPr>
  </w:style>
  <w:style w:type="paragraph" w:customStyle="1" w:styleId="Paragraph1">
    <w:name w:val="Paragraph1"/>
    <w:basedOn w:val="Normal"/>
    <w:rsid w:val="00D10E2F"/>
    <w:pPr>
      <w:widowControl w:val="0"/>
      <w:spacing w:before="60" w:after="0" w:line="240" w:lineRule="auto"/>
      <w:ind w:left="113"/>
    </w:pPr>
    <w:rPr>
      <w:rFonts w:ascii="Arial" w:eastAsia="Times New Roman" w:hAnsi="Arial" w:cs="Arial"/>
      <w:bCs/>
      <w:color w:val="000000"/>
      <w:sz w:val="20"/>
      <w:szCs w:val="20"/>
      <w:lang w:val="en-GB"/>
    </w:rPr>
  </w:style>
  <w:style w:type="paragraph" w:customStyle="1" w:styleId="listrelateddoc">
    <w:name w:val="list related doc"/>
    <w:basedOn w:val="Normal"/>
    <w:rsid w:val="00D10E2F"/>
    <w:pPr>
      <w:tabs>
        <w:tab w:val="left" w:pos="1843"/>
        <w:tab w:val="left" w:pos="3969"/>
      </w:tabs>
      <w:spacing w:before="60" w:after="0" w:line="220" w:lineRule="exact"/>
      <w:ind w:left="2109" w:hanging="238"/>
    </w:pPr>
    <w:rPr>
      <w:rFonts w:ascii="Arial" w:eastAsia="Times New Roman" w:hAnsi="Arial" w:cs="Arial"/>
      <w:b/>
      <w:bCs/>
      <w:noProof/>
      <w:color w:val="000000"/>
      <w:sz w:val="18"/>
      <w:szCs w:val="20"/>
      <w:lang w:val="en-GB"/>
    </w:rPr>
  </w:style>
  <w:style w:type="paragraph" w:customStyle="1" w:styleId="ListUnordered2">
    <w:name w:val="List Unordered 2"/>
    <w:basedOn w:val="ListUnordered1"/>
    <w:rsid w:val="00D10E2F"/>
    <w:pPr>
      <w:ind w:left="2551"/>
    </w:pPr>
  </w:style>
  <w:style w:type="paragraph" w:customStyle="1" w:styleId="Appendix">
    <w:name w:val="Appendix"/>
    <w:basedOn w:val="BodyText"/>
    <w:rsid w:val="00D10E2F"/>
    <w:pPr>
      <w:tabs>
        <w:tab w:val="left" w:pos="14280"/>
      </w:tabs>
      <w:spacing w:before="60" w:after="60" w:line="240" w:lineRule="auto"/>
    </w:pPr>
    <w:rPr>
      <w:rFonts w:ascii="Calibri" w:hAnsi="Calibri" w:cs="Calibri"/>
      <w:bCs/>
      <w:color w:val="000000"/>
      <w:sz w:val="20"/>
      <w:szCs w:val="20"/>
      <w:lang w:val="en-GB" w:bidi="ar-SA"/>
    </w:rPr>
  </w:style>
  <w:style w:type="paragraph" w:customStyle="1" w:styleId="ProcList1First">
    <w:name w:val="Proc List 1 First"/>
    <w:basedOn w:val="ListUnordered1"/>
    <w:rsid w:val="00D10E2F"/>
    <w:pPr>
      <w:tabs>
        <w:tab w:val="right" w:pos="284"/>
        <w:tab w:val="right" w:pos="567"/>
      </w:tabs>
      <w:spacing w:before="240" w:after="240" w:line="240" w:lineRule="exact"/>
      <w:ind w:left="1814" w:firstLine="0"/>
    </w:pPr>
  </w:style>
  <w:style w:type="paragraph" w:customStyle="1" w:styleId="Listunordered">
    <w:name w:val="List unordered"/>
    <w:basedOn w:val="Normal"/>
    <w:rsid w:val="00D10E2F"/>
    <w:pPr>
      <w:spacing w:before="60" w:after="0" w:line="240" w:lineRule="auto"/>
      <w:ind w:left="2080" w:hanging="266"/>
    </w:pPr>
    <w:rPr>
      <w:rFonts w:ascii="Arial" w:eastAsia="Times New Roman" w:hAnsi="Arial" w:cs="Arial"/>
      <w:bCs/>
      <w:noProof/>
      <w:color w:val="000000"/>
      <w:sz w:val="18"/>
      <w:szCs w:val="20"/>
      <w:lang w:val="en-GB"/>
    </w:rPr>
  </w:style>
  <w:style w:type="paragraph" w:customStyle="1" w:styleId="SLAlist">
    <w:name w:val="SLA list"/>
    <w:basedOn w:val="BodyText"/>
    <w:rsid w:val="00D10E2F"/>
    <w:pPr>
      <w:tabs>
        <w:tab w:val="left" w:pos="4536"/>
        <w:tab w:val="left" w:pos="14280"/>
      </w:tabs>
      <w:spacing w:before="60" w:after="60" w:line="240" w:lineRule="auto"/>
    </w:pPr>
    <w:rPr>
      <w:rFonts w:ascii="Calibri" w:hAnsi="Calibri" w:cs="Calibri"/>
      <w:bCs/>
      <w:color w:val="000000"/>
      <w:sz w:val="20"/>
      <w:szCs w:val="20"/>
      <w:lang w:val="en-GB" w:bidi="ar-SA"/>
    </w:rPr>
  </w:style>
  <w:style w:type="paragraph" w:customStyle="1" w:styleId="TableHead2">
    <w:name w:val="Table Head 2"/>
    <w:basedOn w:val="TableHeadLeft"/>
    <w:rsid w:val="00D10E2F"/>
    <w:rPr>
      <w:i/>
    </w:rPr>
  </w:style>
  <w:style w:type="paragraph" w:customStyle="1" w:styleId="List-monitoring">
    <w:name w:val="List - monitoring"/>
    <w:basedOn w:val="BodyText"/>
    <w:rsid w:val="00D10E2F"/>
    <w:pPr>
      <w:tabs>
        <w:tab w:val="left" w:pos="14280"/>
      </w:tabs>
      <w:spacing w:before="60" w:after="60" w:line="240" w:lineRule="auto"/>
      <w:ind w:left="2097" w:hanging="283"/>
    </w:pPr>
    <w:rPr>
      <w:rFonts w:ascii="Calibri" w:hAnsi="Calibri" w:cs="Calibri"/>
      <w:bCs/>
      <w:color w:val="000000"/>
      <w:sz w:val="20"/>
      <w:szCs w:val="20"/>
      <w:lang w:val="en-GB" w:bidi="ar-SA"/>
    </w:rPr>
  </w:style>
  <w:style w:type="paragraph" w:customStyle="1" w:styleId="listprocedure2">
    <w:name w:val="list procedure 2"/>
    <w:basedOn w:val="Normal"/>
    <w:rsid w:val="00D10E2F"/>
    <w:pPr>
      <w:tabs>
        <w:tab w:val="left" w:pos="2552"/>
        <w:tab w:val="left" w:pos="5103"/>
      </w:tabs>
      <w:spacing w:before="60" w:after="60" w:line="220" w:lineRule="exact"/>
      <w:ind w:left="2325" w:right="-284" w:hanging="227"/>
    </w:pPr>
    <w:rPr>
      <w:rFonts w:ascii="Arial" w:eastAsia="Times New Roman" w:hAnsi="Arial" w:cs="Arial"/>
      <w:bCs/>
      <w:color w:val="000000"/>
      <w:sz w:val="18"/>
      <w:szCs w:val="20"/>
      <w:lang w:val="en-GB"/>
    </w:rPr>
  </w:style>
  <w:style w:type="paragraph" w:customStyle="1" w:styleId="liststeps">
    <w:name w:val="list steps"/>
    <w:basedOn w:val="BodyText"/>
    <w:rsid w:val="00D10E2F"/>
    <w:pPr>
      <w:tabs>
        <w:tab w:val="left" w:pos="14280"/>
      </w:tabs>
      <w:spacing w:before="60" w:after="60" w:line="240" w:lineRule="auto"/>
      <w:ind w:left="2069" w:hanging="255"/>
    </w:pPr>
    <w:rPr>
      <w:rFonts w:ascii="Calibri" w:hAnsi="Calibri" w:cs="Calibri"/>
      <w:bCs/>
      <w:color w:val="000000"/>
      <w:sz w:val="20"/>
      <w:szCs w:val="20"/>
      <w:lang w:val="en-GB" w:bidi="ar-SA"/>
    </w:rPr>
  </w:style>
  <w:style w:type="paragraph" w:customStyle="1" w:styleId="BulletList">
    <w:name w:val="Bullet List"/>
    <w:basedOn w:val="Normal"/>
    <w:rsid w:val="00D10E2F"/>
    <w:pPr>
      <w:numPr>
        <w:numId w:val="12"/>
      </w:numPr>
      <w:spacing w:before="60" w:after="0" w:line="240" w:lineRule="auto"/>
    </w:pPr>
    <w:rPr>
      <w:rFonts w:ascii="Arial" w:eastAsia="Times New Roman" w:hAnsi="Arial" w:cs="Arial"/>
      <w:bCs/>
      <w:color w:val="000000"/>
      <w:sz w:val="20"/>
      <w:szCs w:val="20"/>
      <w:lang w:val="en-GB"/>
    </w:rPr>
  </w:style>
  <w:style w:type="paragraph" w:customStyle="1" w:styleId="Checklist">
    <w:name w:val="Checklist"/>
    <w:basedOn w:val="Normal"/>
    <w:rsid w:val="00D10E2F"/>
    <w:pPr>
      <w:numPr>
        <w:numId w:val="13"/>
      </w:numPr>
      <w:tabs>
        <w:tab w:val="left" w:pos="567"/>
        <w:tab w:val="right" w:pos="936"/>
      </w:tabs>
      <w:spacing w:before="60" w:after="120" w:line="240" w:lineRule="auto"/>
    </w:pPr>
    <w:rPr>
      <w:rFonts w:ascii="Arial" w:eastAsia="Times New Roman" w:hAnsi="Arial" w:cs="Arial"/>
      <w:bCs/>
      <w:color w:val="000000"/>
      <w:sz w:val="20"/>
      <w:szCs w:val="20"/>
      <w:lang w:val="en-GB"/>
    </w:rPr>
  </w:style>
  <w:style w:type="paragraph" w:customStyle="1" w:styleId="Heading1">
    <w:name w:val="Heading_1"/>
    <w:basedOn w:val="Normal"/>
    <w:next w:val="Normal"/>
    <w:rsid w:val="00D10E2F"/>
    <w:pPr>
      <w:keepNext/>
      <w:numPr>
        <w:numId w:val="14"/>
      </w:numPr>
      <w:tabs>
        <w:tab w:val="clear" w:pos="1701"/>
        <w:tab w:val="num" w:pos="567"/>
      </w:tabs>
      <w:spacing w:before="240" w:after="240" w:line="240" w:lineRule="auto"/>
      <w:outlineLvl w:val="0"/>
    </w:pPr>
    <w:rPr>
      <w:rFonts w:ascii="Times New Roman Bold" w:eastAsia="Times New Roman" w:hAnsi="Times New Roman Bold" w:cs="Arial"/>
      <w:b/>
      <w:bCs/>
      <w:caps/>
      <w:color w:val="000000"/>
      <w:sz w:val="24"/>
      <w:szCs w:val="20"/>
      <w:lang w:val="en-GB"/>
    </w:rPr>
  </w:style>
  <w:style w:type="paragraph" w:customStyle="1" w:styleId="Heading2">
    <w:name w:val="Heading_2"/>
    <w:basedOn w:val="Normal"/>
    <w:next w:val="Normal"/>
    <w:rsid w:val="00D10E2F"/>
    <w:pPr>
      <w:keepNext/>
      <w:numPr>
        <w:ilvl w:val="1"/>
        <w:numId w:val="14"/>
      </w:numPr>
      <w:tabs>
        <w:tab w:val="clear" w:pos="1701"/>
        <w:tab w:val="left" w:pos="851"/>
      </w:tabs>
      <w:spacing w:before="240" w:after="240" w:line="240" w:lineRule="auto"/>
      <w:outlineLvl w:val="1"/>
    </w:pPr>
    <w:rPr>
      <w:rFonts w:ascii="Times New Roman Bold" w:eastAsia="Times New Roman" w:hAnsi="Times New Roman Bold" w:cs="Arial"/>
      <w:b/>
      <w:bCs/>
      <w:caps/>
      <w:color w:val="000000"/>
      <w:sz w:val="24"/>
      <w:szCs w:val="20"/>
      <w:lang w:val="en-GB"/>
    </w:rPr>
  </w:style>
  <w:style w:type="paragraph" w:customStyle="1" w:styleId="Heading3">
    <w:name w:val="Heading_3"/>
    <w:basedOn w:val="Normal"/>
    <w:next w:val="Normal"/>
    <w:rsid w:val="00D10E2F"/>
    <w:pPr>
      <w:keepNext/>
      <w:numPr>
        <w:ilvl w:val="2"/>
        <w:numId w:val="14"/>
      </w:numPr>
      <w:tabs>
        <w:tab w:val="clear" w:pos="1996"/>
        <w:tab w:val="num" w:pos="1418"/>
      </w:tabs>
      <w:spacing w:before="180" w:after="120" w:line="240" w:lineRule="auto"/>
      <w:outlineLvl w:val="2"/>
    </w:pPr>
    <w:rPr>
      <w:rFonts w:ascii="Times New Roman Bold" w:eastAsia="Times New Roman" w:hAnsi="Times New Roman Bold" w:cs="Arial"/>
      <w:b/>
      <w:bCs/>
      <w:smallCaps/>
      <w:color w:val="000000"/>
      <w:sz w:val="24"/>
      <w:szCs w:val="20"/>
      <w:lang w:val="en-GB"/>
    </w:rPr>
  </w:style>
  <w:style w:type="paragraph" w:customStyle="1" w:styleId="Heading4">
    <w:name w:val="Heading_4"/>
    <w:basedOn w:val="Normal"/>
    <w:next w:val="Normal"/>
    <w:rsid w:val="00D10E2F"/>
    <w:pPr>
      <w:keepNext/>
      <w:numPr>
        <w:ilvl w:val="3"/>
        <w:numId w:val="14"/>
      </w:numPr>
      <w:tabs>
        <w:tab w:val="clear" w:pos="2356"/>
        <w:tab w:val="num" w:pos="1985"/>
      </w:tabs>
      <w:spacing w:before="120" w:after="60" w:line="240" w:lineRule="auto"/>
    </w:pPr>
    <w:rPr>
      <w:rFonts w:ascii="Times New Roman Bold" w:eastAsia="Times New Roman" w:hAnsi="Times New Roman Bold" w:cs="Arial"/>
      <w:b/>
      <w:bCs/>
      <w:color w:val="000000"/>
      <w:sz w:val="24"/>
      <w:szCs w:val="20"/>
      <w:lang w:val="en-GB"/>
    </w:rPr>
  </w:style>
  <w:style w:type="paragraph" w:customStyle="1" w:styleId="Heading5">
    <w:name w:val="Heading_5"/>
    <w:basedOn w:val="Normal"/>
    <w:next w:val="Normal"/>
    <w:rsid w:val="00D10E2F"/>
    <w:pPr>
      <w:keepNext/>
      <w:numPr>
        <w:ilvl w:val="4"/>
        <w:numId w:val="14"/>
      </w:numPr>
      <w:tabs>
        <w:tab w:val="clear" w:pos="2716"/>
        <w:tab w:val="left" w:pos="2268"/>
      </w:tabs>
      <w:spacing w:before="120" w:after="60" w:line="240" w:lineRule="auto"/>
    </w:pPr>
    <w:rPr>
      <w:rFonts w:ascii="Times New Roman Bold" w:eastAsia="Times New Roman" w:hAnsi="Times New Roman Bold" w:cs="Arial"/>
      <w:b/>
      <w:bCs/>
      <w:color w:val="000000"/>
      <w:sz w:val="24"/>
      <w:szCs w:val="20"/>
      <w:lang w:val="en-GB"/>
    </w:rPr>
  </w:style>
  <w:style w:type="paragraph" w:customStyle="1" w:styleId="Heading6">
    <w:name w:val="Heading_6"/>
    <w:basedOn w:val="Normal"/>
    <w:next w:val="Normal"/>
    <w:rsid w:val="00D10E2F"/>
    <w:pPr>
      <w:keepNext/>
      <w:numPr>
        <w:ilvl w:val="5"/>
        <w:numId w:val="14"/>
      </w:numPr>
      <w:tabs>
        <w:tab w:val="clear" w:pos="2716"/>
        <w:tab w:val="num" w:pos="2835"/>
      </w:tabs>
      <w:spacing w:before="120" w:after="60" w:line="240" w:lineRule="auto"/>
    </w:pPr>
    <w:rPr>
      <w:rFonts w:ascii="Times New Roman Bold" w:eastAsia="Times New Roman" w:hAnsi="Times New Roman Bold" w:cs="Arial"/>
      <w:b/>
      <w:bCs/>
      <w:color w:val="000000"/>
      <w:sz w:val="24"/>
      <w:szCs w:val="20"/>
      <w:lang w:val="en-GB"/>
    </w:rPr>
  </w:style>
  <w:style w:type="paragraph" w:customStyle="1" w:styleId="Heading7">
    <w:name w:val="Heading_7"/>
    <w:basedOn w:val="Normal"/>
    <w:rsid w:val="00D10E2F"/>
    <w:pPr>
      <w:numPr>
        <w:ilvl w:val="6"/>
        <w:numId w:val="14"/>
      </w:numPr>
      <w:spacing w:before="60" w:after="0" w:line="240" w:lineRule="auto"/>
    </w:pPr>
    <w:rPr>
      <w:rFonts w:ascii="Times New Roman Bold" w:eastAsia="Times New Roman" w:hAnsi="Times New Roman Bold" w:cs="Arial"/>
      <w:b/>
      <w:bCs/>
      <w:color w:val="000000"/>
      <w:sz w:val="24"/>
      <w:szCs w:val="20"/>
      <w:lang w:val="en-GB"/>
    </w:rPr>
  </w:style>
  <w:style w:type="paragraph" w:customStyle="1" w:styleId="i3">
    <w:name w:val="i)3"/>
    <w:rsid w:val="00D10E2F"/>
    <w:pPr>
      <w:numPr>
        <w:numId w:val="15"/>
      </w:numPr>
      <w:spacing w:after="120"/>
    </w:pPr>
    <w:rPr>
      <w:rFonts w:ascii="Times New Roman" w:eastAsia="Times New Roman" w:hAnsi="Times New Roman"/>
      <w:noProof/>
      <w:sz w:val="24"/>
      <w:szCs w:val="20"/>
      <w:lang w:val="en-GB"/>
    </w:rPr>
  </w:style>
  <w:style w:type="paragraph" w:customStyle="1" w:styleId="Listbullettable">
    <w:name w:val="List bullet table"/>
    <w:basedOn w:val="BodyText"/>
    <w:rsid w:val="00D10E2F"/>
    <w:pPr>
      <w:keepNext/>
      <w:tabs>
        <w:tab w:val="num" w:pos="360"/>
        <w:tab w:val="left" w:pos="510"/>
        <w:tab w:val="left" w:pos="14280"/>
      </w:tabs>
      <w:spacing w:before="60" w:after="0" w:line="240" w:lineRule="auto"/>
      <w:ind w:left="360" w:hanging="360"/>
    </w:pPr>
    <w:rPr>
      <w:rFonts w:ascii="Calibri" w:hAnsi="Calibri" w:cs="Calibri"/>
      <w:bCs/>
      <w:color w:val="000000"/>
      <w:sz w:val="20"/>
      <w:szCs w:val="20"/>
      <w:lang w:val="en-GB" w:bidi="ar-SA"/>
    </w:rPr>
  </w:style>
  <w:style w:type="paragraph" w:styleId="ListNumber2">
    <w:name w:val="List Number 2"/>
    <w:basedOn w:val="Normal"/>
    <w:rsid w:val="00D10E2F"/>
    <w:pPr>
      <w:numPr>
        <w:numId w:val="17"/>
      </w:numPr>
      <w:tabs>
        <w:tab w:val="clear" w:pos="643"/>
        <w:tab w:val="left" w:pos="754"/>
        <w:tab w:val="num" w:pos="2160"/>
      </w:tabs>
      <w:spacing w:before="60" w:after="120" w:line="240" w:lineRule="auto"/>
    </w:pPr>
    <w:rPr>
      <w:rFonts w:ascii="Arial" w:eastAsia="Times New Roman" w:hAnsi="Arial" w:cs="Arial"/>
      <w:bCs/>
      <w:color w:val="000000"/>
      <w:sz w:val="20"/>
      <w:szCs w:val="20"/>
      <w:lang w:val="en-GB"/>
    </w:rPr>
  </w:style>
  <w:style w:type="paragraph" w:customStyle="1" w:styleId="Listnumbertable">
    <w:name w:val="List number table"/>
    <w:basedOn w:val="Listbullettable"/>
    <w:rsid w:val="00D10E2F"/>
    <w:pPr>
      <w:numPr>
        <w:numId w:val="18"/>
      </w:numPr>
    </w:pPr>
  </w:style>
  <w:style w:type="paragraph" w:customStyle="1" w:styleId="TableBullet1">
    <w:name w:val="Table Bullet 1"/>
    <w:basedOn w:val="Normal"/>
    <w:rsid w:val="00D10E2F"/>
    <w:pPr>
      <w:numPr>
        <w:numId w:val="19"/>
      </w:numPr>
      <w:spacing w:before="60" w:after="60" w:line="240" w:lineRule="auto"/>
    </w:pPr>
    <w:rPr>
      <w:rFonts w:ascii="Arial" w:eastAsia="Times New Roman" w:hAnsi="Arial" w:cs="Arial"/>
      <w:bCs/>
      <w:color w:val="000000"/>
      <w:sz w:val="18"/>
      <w:szCs w:val="20"/>
      <w:lang w:val="en-GB"/>
    </w:rPr>
  </w:style>
  <w:style w:type="paragraph" w:customStyle="1" w:styleId="Bodytexttitlepage">
    <w:name w:val="Body text title page"/>
    <w:basedOn w:val="Normal"/>
    <w:rsid w:val="00D10E2F"/>
    <w:pPr>
      <w:spacing w:before="60" w:after="60" w:line="240" w:lineRule="auto"/>
      <w:jc w:val="right"/>
    </w:pPr>
    <w:rPr>
      <w:rFonts w:ascii="Helv" w:eastAsia="Times New Roman" w:hAnsi="Helv" w:cs="Arial"/>
      <w:bCs/>
      <w:color w:val="000000"/>
      <w:sz w:val="20"/>
      <w:szCs w:val="20"/>
      <w:lang w:val="en-GB"/>
    </w:rPr>
  </w:style>
  <w:style w:type="paragraph" w:customStyle="1" w:styleId="HeadingContents">
    <w:name w:val="Heading Contents"/>
    <w:basedOn w:val="BodyText"/>
    <w:next w:val="BodyText"/>
    <w:rsid w:val="00D10E2F"/>
    <w:pPr>
      <w:pageBreakBefore/>
      <w:pBdr>
        <w:top w:val="single" w:sz="18" w:space="3" w:color="auto"/>
      </w:pBdr>
      <w:tabs>
        <w:tab w:val="left" w:pos="14280"/>
      </w:tabs>
      <w:spacing w:before="240" w:after="240" w:line="240" w:lineRule="auto"/>
    </w:pPr>
    <w:rPr>
      <w:rFonts w:ascii="Calibri" w:hAnsi="Calibri" w:cs="Calibri"/>
      <w:bCs/>
      <w:color w:val="000000"/>
      <w:sz w:val="32"/>
      <w:szCs w:val="20"/>
      <w:lang w:val="en-GB" w:bidi="ar-SA"/>
    </w:rPr>
  </w:style>
  <w:style w:type="paragraph" w:customStyle="1" w:styleId="Heading1NoNum">
    <w:name w:val="Heading 1_NoNum"/>
    <w:basedOn w:val="Normal"/>
    <w:next w:val="BodyText"/>
    <w:rsid w:val="00D10E2F"/>
    <w:pPr>
      <w:pageBreakBefore/>
      <w:pBdr>
        <w:top w:val="single" w:sz="18" w:space="3" w:color="auto"/>
      </w:pBdr>
      <w:spacing w:before="240" w:after="240" w:line="240" w:lineRule="auto"/>
      <w:outlineLvl w:val="0"/>
    </w:pPr>
    <w:rPr>
      <w:rFonts w:ascii="Arial" w:eastAsia="Times New Roman" w:hAnsi="Arial" w:cs="Arial"/>
      <w:b/>
      <w:bCs/>
      <w:color w:val="000000"/>
      <w:sz w:val="32"/>
      <w:szCs w:val="20"/>
      <w:lang w:val="en-GB"/>
    </w:rPr>
  </w:style>
  <w:style w:type="paragraph" w:customStyle="1" w:styleId="BoldItalics">
    <w:name w:val="Bold Italics"/>
    <w:basedOn w:val="BodyText"/>
    <w:rsid w:val="00D10E2F"/>
    <w:pPr>
      <w:tabs>
        <w:tab w:val="left" w:pos="14280"/>
      </w:tabs>
      <w:spacing w:before="60" w:after="60" w:line="240" w:lineRule="auto"/>
    </w:pPr>
    <w:rPr>
      <w:rFonts w:ascii="Calibri" w:hAnsi="Calibri" w:cs="Calibri"/>
      <w:bCs/>
      <w:i/>
      <w:color w:val="000000"/>
      <w:sz w:val="20"/>
      <w:szCs w:val="20"/>
      <w:lang w:val="en-GB" w:bidi="ar-SA"/>
    </w:rPr>
  </w:style>
  <w:style w:type="paragraph" w:customStyle="1" w:styleId="Heading2NoNum0">
    <w:name w:val="Heading 2_NoNum"/>
    <w:basedOn w:val="Normal"/>
    <w:next w:val="BodyText"/>
    <w:rsid w:val="00D10E2F"/>
    <w:pPr>
      <w:keepNext/>
      <w:pBdr>
        <w:top w:val="single" w:sz="4" w:space="1" w:color="auto"/>
      </w:pBdr>
      <w:spacing w:before="240" w:after="120" w:line="240" w:lineRule="auto"/>
      <w:outlineLvl w:val="1"/>
    </w:pPr>
    <w:rPr>
      <w:rFonts w:ascii="Arial" w:eastAsia="Times New Roman" w:hAnsi="Arial" w:cs="Arial"/>
      <w:b/>
      <w:bCs/>
      <w:color w:val="000000"/>
      <w:sz w:val="28"/>
      <w:szCs w:val="20"/>
      <w:lang w:val="en-GB"/>
    </w:rPr>
  </w:style>
  <w:style w:type="paragraph" w:customStyle="1" w:styleId="Tabletext1">
    <w:name w:val="Table text"/>
    <w:basedOn w:val="Normal"/>
    <w:rsid w:val="00D10E2F"/>
    <w:pPr>
      <w:widowControl w:val="0"/>
      <w:tabs>
        <w:tab w:val="decimal" w:pos="0"/>
      </w:tabs>
      <w:spacing w:before="60" w:after="60" w:line="240" w:lineRule="auto"/>
    </w:pPr>
    <w:rPr>
      <w:rFonts w:ascii="Arial" w:eastAsia="Times New Roman" w:hAnsi="Arial" w:cs="Arial"/>
      <w:bCs/>
      <w:color w:val="000000"/>
      <w:sz w:val="18"/>
      <w:szCs w:val="20"/>
      <w:lang w:val="en-GB"/>
    </w:rPr>
  </w:style>
  <w:style w:type="paragraph" w:customStyle="1" w:styleId="Tableheading0">
    <w:name w:val="Table heading"/>
    <w:basedOn w:val="Tabletext1"/>
    <w:rsid w:val="00D10E2F"/>
    <w:rPr>
      <w:b/>
    </w:rPr>
  </w:style>
  <w:style w:type="paragraph" w:customStyle="1" w:styleId="Heading3NoNum0">
    <w:name w:val="Heading 3_NoNum"/>
    <w:basedOn w:val="Normal"/>
    <w:rsid w:val="00D10E2F"/>
    <w:pPr>
      <w:keepNext/>
      <w:spacing w:before="60" w:after="120" w:line="240" w:lineRule="auto"/>
      <w:outlineLvl w:val="2"/>
    </w:pPr>
    <w:rPr>
      <w:rFonts w:ascii="Arial" w:eastAsia="Times New Roman" w:hAnsi="Arial" w:cs="Arial"/>
      <w:b/>
      <w:bCs/>
      <w:color w:val="000000"/>
      <w:sz w:val="24"/>
      <w:szCs w:val="20"/>
      <w:lang w:val="en-GB"/>
    </w:rPr>
  </w:style>
  <w:style w:type="paragraph" w:customStyle="1" w:styleId="HeaderLandscape">
    <w:name w:val="Header Landscape"/>
    <w:basedOn w:val="Header"/>
    <w:rsid w:val="00D10E2F"/>
    <w:pPr>
      <w:tabs>
        <w:tab w:val="clear" w:pos="4680"/>
        <w:tab w:val="clear" w:pos="9360"/>
        <w:tab w:val="center" w:pos="4536"/>
        <w:tab w:val="right" w:pos="8222"/>
        <w:tab w:val="right" w:pos="13948"/>
      </w:tabs>
      <w:spacing w:before="60"/>
      <w:ind w:right="-567"/>
    </w:pPr>
    <w:rPr>
      <w:rFonts w:ascii="Arial" w:eastAsia="Times New Roman" w:hAnsi="Arial" w:cs="Arial"/>
      <w:bCs/>
      <w:color w:val="000000"/>
      <w:sz w:val="16"/>
      <w:szCs w:val="20"/>
      <w:lang w:val="en-GB"/>
    </w:rPr>
  </w:style>
  <w:style w:type="paragraph" w:customStyle="1" w:styleId="Copyright">
    <w:name w:val="Copyright"/>
    <w:basedOn w:val="Normal"/>
    <w:rsid w:val="00D10E2F"/>
    <w:pPr>
      <w:spacing w:before="60" w:after="120" w:line="240" w:lineRule="auto"/>
    </w:pPr>
    <w:rPr>
      <w:rFonts w:ascii="Arial" w:eastAsia="Times New Roman" w:hAnsi="Arial" w:cs="Arial"/>
      <w:b/>
      <w:bCs/>
      <w:color w:val="000000"/>
      <w:sz w:val="18"/>
      <w:szCs w:val="20"/>
      <w:lang w:val="en-GB"/>
    </w:rPr>
  </w:style>
  <w:style w:type="paragraph" w:styleId="BodyTextIndent3">
    <w:name w:val="Body Text Indent 3"/>
    <w:basedOn w:val="Normal"/>
    <w:link w:val="BodyTextIndent3Char"/>
    <w:rsid w:val="00D10E2F"/>
    <w:pPr>
      <w:spacing w:before="60" w:after="120" w:line="240" w:lineRule="auto"/>
      <w:ind w:left="1134"/>
    </w:pPr>
    <w:rPr>
      <w:rFonts w:ascii="Arial" w:eastAsia="Times New Roman" w:hAnsi="Arial" w:cs="Arial"/>
      <w:bCs/>
      <w:snapToGrid w:val="0"/>
      <w:color w:val="000000"/>
      <w:sz w:val="20"/>
      <w:szCs w:val="20"/>
      <w:lang w:val="en-GB"/>
    </w:rPr>
  </w:style>
  <w:style w:type="character" w:customStyle="1" w:styleId="BodyTextIndent3Char">
    <w:name w:val="Body Text Indent 3 Char"/>
    <w:basedOn w:val="DefaultParagraphFont"/>
    <w:link w:val="BodyTextIndent3"/>
    <w:rsid w:val="00D10E2F"/>
    <w:rPr>
      <w:rFonts w:ascii="Arial" w:eastAsia="Times New Roman" w:hAnsi="Arial" w:cs="Arial"/>
      <w:bCs/>
      <w:snapToGrid w:val="0"/>
      <w:color w:val="000000"/>
      <w:sz w:val="20"/>
      <w:szCs w:val="20"/>
      <w:lang w:val="en-GB"/>
    </w:rPr>
  </w:style>
  <w:style w:type="paragraph" w:customStyle="1" w:styleId="BodyText1">
    <w:name w:val="Body Text:1"/>
    <w:basedOn w:val="Normal"/>
    <w:next w:val="Normal"/>
    <w:rsid w:val="00D10E2F"/>
    <w:pPr>
      <w:spacing w:before="170" w:after="0" w:line="240" w:lineRule="auto"/>
      <w:ind w:left="850"/>
    </w:pPr>
    <w:rPr>
      <w:rFonts w:ascii="Arial" w:eastAsia="Times New Roman" w:hAnsi="Arial" w:cs="Arial"/>
      <w:bCs/>
      <w:noProof/>
      <w:color w:val="000000"/>
      <w:sz w:val="20"/>
      <w:szCs w:val="20"/>
      <w:lang w:val="en-GB"/>
    </w:rPr>
  </w:style>
  <w:style w:type="paragraph" w:customStyle="1" w:styleId="Bullet1">
    <w:name w:val="Bullet 1"/>
    <w:basedOn w:val="Normal"/>
    <w:rsid w:val="00D10E2F"/>
    <w:pPr>
      <w:spacing w:before="60" w:after="0" w:line="240" w:lineRule="auto"/>
      <w:ind w:left="284" w:hanging="284"/>
    </w:pPr>
    <w:rPr>
      <w:rFonts w:ascii="Arial" w:eastAsia="Times New Roman" w:hAnsi="Arial" w:cs="Arial"/>
      <w:bCs/>
      <w:color w:val="000000"/>
      <w:sz w:val="20"/>
      <w:szCs w:val="20"/>
      <w:lang w:val="en-GB"/>
    </w:rPr>
  </w:style>
  <w:style w:type="paragraph" w:customStyle="1" w:styleId="Bullet1Next">
    <w:name w:val="Bullet 1 Next"/>
    <w:basedOn w:val="Normal"/>
    <w:rsid w:val="00D10E2F"/>
    <w:pPr>
      <w:spacing w:before="60" w:after="0" w:line="240" w:lineRule="auto"/>
      <w:ind w:left="1133" w:hanging="283"/>
      <w:jc w:val="both"/>
    </w:pPr>
    <w:rPr>
      <w:rFonts w:ascii="Arial" w:eastAsia="Times New Roman" w:hAnsi="Arial" w:cs="Arial"/>
      <w:bCs/>
      <w:noProof/>
      <w:color w:val="000000"/>
      <w:sz w:val="20"/>
      <w:szCs w:val="20"/>
      <w:lang w:val="en-GB"/>
    </w:rPr>
  </w:style>
  <w:style w:type="paragraph" w:customStyle="1" w:styleId="Bullet1Text">
    <w:name w:val="Bullet 1 Text"/>
    <w:basedOn w:val="Normal"/>
    <w:rsid w:val="00D10E2F"/>
    <w:pPr>
      <w:spacing w:before="60" w:after="0" w:line="240" w:lineRule="auto"/>
      <w:ind w:left="284"/>
    </w:pPr>
    <w:rPr>
      <w:rFonts w:ascii="Arial" w:eastAsia="Times New Roman" w:hAnsi="Arial" w:cs="Arial"/>
      <w:bCs/>
      <w:color w:val="000000"/>
      <w:sz w:val="20"/>
      <w:szCs w:val="20"/>
      <w:lang w:val="en-GB"/>
    </w:rPr>
  </w:style>
  <w:style w:type="paragraph" w:customStyle="1" w:styleId="Bullet2">
    <w:name w:val="Bullet 2"/>
    <w:basedOn w:val="Normal"/>
    <w:rsid w:val="00D10E2F"/>
    <w:pPr>
      <w:spacing w:before="60" w:after="0" w:line="240" w:lineRule="auto"/>
      <w:ind w:left="567" w:hanging="283"/>
    </w:pPr>
    <w:rPr>
      <w:rFonts w:ascii="Arial" w:eastAsia="Times New Roman" w:hAnsi="Arial" w:cs="Arial"/>
      <w:bCs/>
      <w:color w:val="000000"/>
      <w:sz w:val="20"/>
      <w:szCs w:val="20"/>
      <w:lang w:val="en-GB"/>
    </w:rPr>
  </w:style>
  <w:style w:type="paragraph" w:customStyle="1" w:styleId="Bullet2Text">
    <w:name w:val="Bullet 2 Text"/>
    <w:basedOn w:val="Normal"/>
    <w:rsid w:val="00D10E2F"/>
    <w:pPr>
      <w:spacing w:before="60" w:after="0" w:line="240" w:lineRule="auto"/>
      <w:ind w:left="567"/>
    </w:pPr>
    <w:rPr>
      <w:rFonts w:ascii="Arial" w:eastAsia="Times New Roman" w:hAnsi="Arial" w:cs="Arial"/>
      <w:bCs/>
      <w:color w:val="000000"/>
      <w:sz w:val="20"/>
      <w:szCs w:val="20"/>
      <w:lang w:val="en-GB"/>
    </w:rPr>
  </w:style>
  <w:style w:type="paragraph" w:customStyle="1" w:styleId="Bullet3">
    <w:name w:val="Bullet 3"/>
    <w:basedOn w:val="Normal"/>
    <w:rsid w:val="00D10E2F"/>
    <w:pPr>
      <w:spacing w:before="60" w:after="0" w:line="240" w:lineRule="auto"/>
      <w:ind w:left="851" w:hanging="284"/>
    </w:pPr>
    <w:rPr>
      <w:rFonts w:ascii="Arial" w:eastAsia="Times New Roman" w:hAnsi="Arial" w:cs="Arial"/>
      <w:bCs/>
      <w:color w:val="000000"/>
      <w:sz w:val="20"/>
      <w:szCs w:val="20"/>
      <w:lang w:val="en-GB"/>
    </w:rPr>
  </w:style>
  <w:style w:type="paragraph" w:customStyle="1" w:styleId="Bullet3Text">
    <w:name w:val="Bullet 3 Text"/>
    <w:basedOn w:val="Bullet2Text"/>
    <w:rsid w:val="00D10E2F"/>
    <w:pPr>
      <w:ind w:left="851"/>
    </w:pPr>
  </w:style>
  <w:style w:type="paragraph" w:customStyle="1" w:styleId="DefaultText">
    <w:name w:val="Default Text"/>
    <w:basedOn w:val="Normal"/>
    <w:rsid w:val="00D10E2F"/>
    <w:pPr>
      <w:spacing w:before="60" w:after="72" w:line="240" w:lineRule="auto"/>
      <w:jc w:val="both"/>
    </w:pPr>
    <w:rPr>
      <w:rFonts w:ascii="Helvetica" w:eastAsia="Times New Roman" w:hAnsi="Helvetica" w:cs="Arial"/>
      <w:bCs/>
      <w:noProof/>
      <w:color w:val="000000"/>
      <w:sz w:val="20"/>
      <w:szCs w:val="20"/>
      <w:lang w:val="en-GB"/>
    </w:rPr>
  </w:style>
  <w:style w:type="paragraph" w:customStyle="1" w:styleId="DocumentFooter">
    <w:name w:val="Document Footer"/>
    <w:basedOn w:val="Normal"/>
    <w:rsid w:val="00D10E2F"/>
    <w:pPr>
      <w:pBdr>
        <w:bottom w:val="single" w:sz="6" w:space="0" w:color="auto"/>
      </w:pBdr>
      <w:tabs>
        <w:tab w:val="center" w:pos="4536"/>
        <w:tab w:val="right" w:pos="9027"/>
        <w:tab w:val="right" w:pos="9072"/>
      </w:tabs>
      <w:spacing w:before="60" w:after="0" w:line="240" w:lineRule="auto"/>
    </w:pPr>
    <w:rPr>
      <w:rFonts w:ascii="Arial Narrow" w:eastAsia="Times New Roman" w:hAnsi="Arial Narrow" w:cs="Arial"/>
      <w:bCs/>
      <w:color w:val="000000"/>
      <w:sz w:val="16"/>
      <w:szCs w:val="20"/>
      <w:lang w:val="en-GB"/>
    </w:rPr>
  </w:style>
  <w:style w:type="paragraph" w:customStyle="1" w:styleId="DocumentHeader">
    <w:name w:val="Document Header"/>
    <w:basedOn w:val="Normal"/>
    <w:rsid w:val="00D10E2F"/>
    <w:pPr>
      <w:pBdr>
        <w:top w:val="single" w:sz="6" w:space="0" w:color="auto"/>
      </w:pBdr>
      <w:tabs>
        <w:tab w:val="right" w:pos="9072"/>
      </w:tabs>
      <w:spacing w:before="60" w:after="0" w:line="240" w:lineRule="auto"/>
    </w:pPr>
    <w:rPr>
      <w:rFonts w:ascii="Arial Narrow" w:eastAsia="Times New Roman" w:hAnsi="Arial Narrow" w:cs="Arial"/>
      <w:bCs/>
      <w:color w:val="000000"/>
      <w:sz w:val="16"/>
      <w:szCs w:val="20"/>
      <w:lang w:val="en-GB"/>
    </w:rPr>
  </w:style>
  <w:style w:type="paragraph" w:customStyle="1" w:styleId="Endnote">
    <w:name w:val="Endnote"/>
    <w:basedOn w:val="BodyText"/>
    <w:next w:val="BodyText"/>
    <w:rsid w:val="00D10E2F"/>
    <w:pPr>
      <w:pBdr>
        <w:top w:val="single" w:sz="6" w:space="1" w:color="auto"/>
      </w:pBdr>
      <w:tabs>
        <w:tab w:val="left" w:pos="14280"/>
      </w:tabs>
      <w:spacing w:before="40" w:after="60" w:line="240" w:lineRule="auto"/>
    </w:pPr>
    <w:rPr>
      <w:rFonts w:ascii="Calibri" w:hAnsi="Calibri" w:cs="Calibri"/>
      <w:bCs/>
      <w:color w:val="000000"/>
      <w:sz w:val="20"/>
      <w:szCs w:val="20"/>
      <w:lang w:val="en-GB" w:bidi="ar-SA"/>
    </w:rPr>
  </w:style>
  <w:style w:type="character" w:styleId="EndnoteReference">
    <w:name w:val="endnote reference"/>
    <w:semiHidden/>
    <w:rsid w:val="00D10E2F"/>
    <w:rPr>
      <w:vertAlign w:val="superscript"/>
    </w:rPr>
  </w:style>
  <w:style w:type="paragraph" w:styleId="EndnoteText">
    <w:name w:val="endnote text"/>
    <w:basedOn w:val="Normal"/>
    <w:link w:val="EndnoteTextChar"/>
    <w:semiHidden/>
    <w:rsid w:val="00D10E2F"/>
    <w:pPr>
      <w:spacing w:before="60" w:after="0" w:line="240" w:lineRule="auto"/>
    </w:pPr>
    <w:rPr>
      <w:rFonts w:ascii="Arial" w:eastAsia="Times New Roman" w:hAnsi="Arial" w:cs="Arial"/>
      <w:bCs/>
      <w:color w:val="000000"/>
      <w:sz w:val="20"/>
      <w:szCs w:val="20"/>
      <w:lang w:val="en-GB"/>
    </w:rPr>
  </w:style>
  <w:style w:type="character" w:customStyle="1" w:styleId="EndnoteTextChar">
    <w:name w:val="Endnote Text Char"/>
    <w:basedOn w:val="DefaultParagraphFont"/>
    <w:link w:val="EndnoteText"/>
    <w:semiHidden/>
    <w:rsid w:val="00D10E2F"/>
    <w:rPr>
      <w:rFonts w:ascii="Arial" w:eastAsia="Times New Roman" w:hAnsi="Arial" w:cs="Arial"/>
      <w:bCs/>
      <w:color w:val="000000"/>
      <w:sz w:val="20"/>
      <w:szCs w:val="20"/>
      <w:lang w:val="en-GB"/>
    </w:rPr>
  </w:style>
  <w:style w:type="paragraph" w:customStyle="1" w:styleId="heading">
    <w:name w:val="heading"/>
    <w:basedOn w:val="Normal"/>
    <w:rsid w:val="00D10E2F"/>
    <w:pPr>
      <w:spacing w:before="60" w:after="120" w:line="240" w:lineRule="auto"/>
    </w:pPr>
    <w:rPr>
      <w:rFonts w:ascii="Arial" w:eastAsia="Times New Roman" w:hAnsi="Arial" w:cs="Arial"/>
      <w:b/>
      <w:bCs/>
      <w:color w:val="000000"/>
      <w:sz w:val="24"/>
      <w:szCs w:val="20"/>
      <w:lang w:val="en-GB"/>
    </w:rPr>
  </w:style>
  <w:style w:type="paragraph" w:customStyle="1" w:styleId="glossary">
    <w:name w:val="glossary"/>
    <w:basedOn w:val="heading"/>
    <w:next w:val="Normal"/>
    <w:rsid w:val="00D10E2F"/>
  </w:style>
  <w:style w:type="paragraph" w:customStyle="1" w:styleId="GlossaryDefinition">
    <w:name w:val="Glossary Definition"/>
    <w:basedOn w:val="Normal"/>
    <w:next w:val="GlossaryTerm"/>
    <w:rsid w:val="00D10E2F"/>
    <w:pPr>
      <w:spacing w:before="60" w:after="0" w:line="240" w:lineRule="auto"/>
      <w:ind w:left="284"/>
    </w:pPr>
    <w:rPr>
      <w:rFonts w:ascii="Arial" w:eastAsia="Times New Roman" w:hAnsi="Arial" w:cs="Arial"/>
      <w:bCs/>
      <w:color w:val="000000"/>
      <w:sz w:val="20"/>
      <w:szCs w:val="20"/>
      <w:lang w:val="en-GB"/>
    </w:rPr>
  </w:style>
  <w:style w:type="paragraph" w:customStyle="1" w:styleId="GlossaryTerm">
    <w:name w:val="Glossary Term"/>
    <w:basedOn w:val="Normal"/>
    <w:next w:val="GlossaryDefinition"/>
    <w:rsid w:val="00D10E2F"/>
    <w:pPr>
      <w:spacing w:before="120" w:after="0" w:line="240" w:lineRule="auto"/>
    </w:pPr>
    <w:rPr>
      <w:rFonts w:ascii="Arial" w:eastAsia="Times New Roman" w:hAnsi="Arial" w:cs="Arial"/>
      <w:b/>
      <w:bCs/>
      <w:color w:val="000000"/>
      <w:sz w:val="20"/>
      <w:szCs w:val="20"/>
      <w:lang w:val="en-GB"/>
    </w:rPr>
  </w:style>
  <w:style w:type="paragraph" w:customStyle="1" w:styleId="GlossaryItalic">
    <w:name w:val="Glossary Italic"/>
    <w:basedOn w:val="Normal"/>
    <w:rsid w:val="00D10E2F"/>
    <w:pPr>
      <w:spacing w:before="120" w:after="100" w:line="240" w:lineRule="auto"/>
    </w:pPr>
    <w:rPr>
      <w:rFonts w:ascii="Arial" w:eastAsia="Times New Roman" w:hAnsi="Arial" w:cs="Arial"/>
      <w:b/>
      <w:bCs/>
      <w:i/>
      <w:color w:val="000000"/>
      <w:sz w:val="20"/>
      <w:szCs w:val="20"/>
      <w:lang w:val="en-GB"/>
    </w:rPr>
  </w:style>
  <w:style w:type="paragraph" w:customStyle="1" w:styleId="Heading1Text0">
    <w:name w:val="Heading_1 Text"/>
    <w:basedOn w:val="Heading2"/>
    <w:rsid w:val="00D10E2F"/>
    <w:pPr>
      <w:keepNext w:val="0"/>
      <w:numPr>
        <w:ilvl w:val="0"/>
        <w:numId w:val="0"/>
      </w:numPr>
      <w:ind w:left="567" w:hanging="283"/>
    </w:pPr>
    <w:rPr>
      <w:rFonts w:ascii="Times New Roman" w:hAnsi="Times New Roman"/>
      <w:b w:val="0"/>
      <w:caps w:val="0"/>
    </w:rPr>
  </w:style>
  <w:style w:type="paragraph" w:styleId="Index1">
    <w:name w:val="index 1"/>
    <w:basedOn w:val="Normal"/>
    <w:next w:val="Normal"/>
    <w:autoRedefine/>
    <w:semiHidden/>
    <w:rsid w:val="00D10E2F"/>
    <w:pPr>
      <w:tabs>
        <w:tab w:val="right" w:leader="dot" w:pos="9027"/>
      </w:tabs>
      <w:spacing w:before="60" w:after="0" w:line="240" w:lineRule="auto"/>
      <w:ind w:left="180" w:hanging="180"/>
    </w:pPr>
    <w:rPr>
      <w:rFonts w:ascii="Arial" w:eastAsia="Times New Roman" w:hAnsi="Arial" w:cs="Arial"/>
      <w:bCs/>
      <w:color w:val="000000"/>
      <w:sz w:val="20"/>
      <w:szCs w:val="20"/>
      <w:lang w:val="en-GB"/>
    </w:rPr>
  </w:style>
  <w:style w:type="paragraph" w:styleId="ListNumber">
    <w:name w:val="List Number"/>
    <w:basedOn w:val="Normal"/>
    <w:rsid w:val="00D10E2F"/>
    <w:pPr>
      <w:spacing w:before="60" w:after="0" w:line="240" w:lineRule="auto"/>
      <w:ind w:left="360"/>
    </w:pPr>
    <w:rPr>
      <w:rFonts w:ascii="Arial" w:eastAsia="Times New Roman" w:hAnsi="Arial" w:cs="Arial"/>
      <w:bCs/>
      <w:color w:val="000000"/>
      <w:sz w:val="20"/>
      <w:szCs w:val="20"/>
      <w:lang w:val="en-GB"/>
    </w:rPr>
  </w:style>
  <w:style w:type="paragraph" w:customStyle="1" w:styleId="Note">
    <w:name w:val="Note"/>
    <w:basedOn w:val="Normal"/>
    <w:next w:val="NoteText"/>
    <w:rsid w:val="00D10E2F"/>
    <w:pPr>
      <w:spacing w:before="283" w:after="0" w:line="240" w:lineRule="auto"/>
      <w:ind w:right="5670"/>
    </w:pPr>
    <w:rPr>
      <w:rFonts w:ascii="Arial" w:eastAsia="Times New Roman" w:hAnsi="Arial" w:cs="Arial"/>
      <w:b/>
      <w:bCs/>
      <w:color w:val="000000"/>
      <w:sz w:val="20"/>
      <w:szCs w:val="20"/>
      <w:u w:val="single"/>
      <w:lang w:val="en-GB"/>
    </w:rPr>
  </w:style>
  <w:style w:type="paragraph" w:customStyle="1" w:styleId="NoteText">
    <w:name w:val="Note Text"/>
    <w:basedOn w:val="Normal"/>
    <w:next w:val="Normal"/>
    <w:rsid w:val="00D10E2F"/>
    <w:pPr>
      <w:spacing w:before="60" w:after="0" w:line="240" w:lineRule="auto"/>
      <w:ind w:left="540"/>
    </w:pPr>
    <w:rPr>
      <w:rFonts w:ascii="Arial" w:eastAsia="Times New Roman" w:hAnsi="Arial" w:cs="Arial"/>
      <w:bCs/>
      <w:color w:val="000000"/>
      <w:sz w:val="20"/>
      <w:szCs w:val="20"/>
      <w:lang w:val="en-GB"/>
    </w:rPr>
  </w:style>
  <w:style w:type="paragraph" w:customStyle="1" w:styleId="numberedlist">
    <w:name w:val="numbered list"/>
    <w:basedOn w:val="Normal"/>
    <w:rsid w:val="00D10E2F"/>
    <w:pPr>
      <w:tabs>
        <w:tab w:val="left" w:pos="709"/>
        <w:tab w:val="left" w:pos="1418"/>
        <w:tab w:val="left" w:pos="2126"/>
        <w:tab w:val="right" w:pos="9356"/>
      </w:tabs>
      <w:spacing w:before="60" w:after="0" w:line="240" w:lineRule="auto"/>
      <w:ind w:left="709" w:hanging="709"/>
    </w:pPr>
    <w:rPr>
      <w:rFonts w:ascii="Arial" w:eastAsia="Times New Roman" w:hAnsi="Arial" w:cs="Arial"/>
      <w:bCs/>
      <w:color w:val="000000"/>
      <w:sz w:val="24"/>
      <w:szCs w:val="20"/>
      <w:lang w:val="en-GB"/>
    </w:rPr>
  </w:style>
  <w:style w:type="paragraph" w:customStyle="1" w:styleId="para1">
    <w:name w:val="para1"/>
    <w:basedOn w:val="Normal"/>
    <w:rsid w:val="00D10E2F"/>
    <w:pPr>
      <w:spacing w:before="60" w:after="120" w:line="240" w:lineRule="atLeast"/>
      <w:ind w:left="567"/>
    </w:pPr>
    <w:rPr>
      <w:rFonts w:ascii="Arial" w:eastAsia="Times New Roman" w:hAnsi="Arial" w:cs="Arial"/>
      <w:bCs/>
      <w:color w:val="000000"/>
      <w:sz w:val="24"/>
      <w:szCs w:val="20"/>
      <w:lang w:val="en-GB"/>
    </w:rPr>
  </w:style>
  <w:style w:type="paragraph" w:customStyle="1" w:styleId="para4">
    <w:name w:val="para4"/>
    <w:basedOn w:val="Normal"/>
    <w:rsid w:val="00D10E2F"/>
    <w:pPr>
      <w:spacing w:before="60" w:after="60" w:line="240" w:lineRule="atLeast"/>
      <w:ind w:left="1418"/>
    </w:pPr>
    <w:rPr>
      <w:rFonts w:ascii="Arial" w:eastAsia="Times New Roman" w:hAnsi="Arial" w:cs="Arial"/>
      <w:bCs/>
      <w:color w:val="000000"/>
      <w:sz w:val="24"/>
      <w:szCs w:val="20"/>
      <w:lang w:val="en-GB"/>
    </w:rPr>
  </w:style>
  <w:style w:type="paragraph" w:customStyle="1" w:styleId="PlainLev4">
    <w:name w:val="Plain Lev 4"/>
    <w:basedOn w:val="Normal"/>
    <w:rsid w:val="00D10E2F"/>
    <w:pPr>
      <w:overflowPunct w:val="0"/>
      <w:autoSpaceDE w:val="0"/>
      <w:autoSpaceDN w:val="0"/>
      <w:adjustRightInd w:val="0"/>
      <w:spacing w:before="60" w:after="120" w:line="240" w:lineRule="auto"/>
      <w:ind w:left="3545" w:hanging="709"/>
      <w:jc w:val="both"/>
      <w:textAlignment w:val="baseline"/>
    </w:pPr>
    <w:rPr>
      <w:rFonts w:ascii="Times" w:eastAsia="Times New Roman" w:hAnsi="Times" w:cs="Arial"/>
      <w:bCs/>
      <w:color w:val="000000"/>
      <w:sz w:val="24"/>
      <w:szCs w:val="20"/>
      <w:lang w:val="en-GB"/>
    </w:rPr>
  </w:style>
  <w:style w:type="paragraph" w:customStyle="1" w:styleId="Procedure">
    <w:name w:val="Procedure"/>
    <w:basedOn w:val="Normal"/>
    <w:next w:val="Normal"/>
    <w:rsid w:val="00D10E2F"/>
    <w:pPr>
      <w:spacing w:before="170" w:after="56" w:line="240" w:lineRule="auto"/>
    </w:pPr>
    <w:rPr>
      <w:rFonts w:ascii="Arial" w:eastAsia="Times New Roman" w:hAnsi="Arial" w:cs="Arial"/>
      <w:b/>
      <w:bCs/>
      <w:color w:val="000000"/>
      <w:sz w:val="20"/>
      <w:szCs w:val="20"/>
      <w:u w:val="single"/>
      <w:lang w:val="en-GB"/>
    </w:rPr>
  </w:style>
  <w:style w:type="paragraph" w:customStyle="1" w:styleId="Quickref">
    <w:name w:val="Quickref"/>
    <w:basedOn w:val="GlossaryDefinition"/>
    <w:rsid w:val="00D10E2F"/>
    <w:rPr>
      <w:i/>
    </w:rPr>
  </w:style>
  <w:style w:type="paragraph" w:customStyle="1" w:styleId="ScheduleHeading1">
    <w:name w:val="Schedule Heading 1"/>
    <w:basedOn w:val="Normal"/>
    <w:rsid w:val="00D10E2F"/>
    <w:pPr>
      <w:keepLines/>
      <w:spacing w:before="240" w:after="0" w:line="240" w:lineRule="auto"/>
      <w:ind w:left="720" w:hanging="720"/>
    </w:pPr>
    <w:rPr>
      <w:rFonts w:ascii="Book Antiqua" w:eastAsia="Times New Roman" w:hAnsi="Book Antiqua" w:cs="Arial"/>
      <w:b/>
      <w:bCs/>
      <w:color w:val="000000"/>
      <w:szCs w:val="20"/>
      <w:lang w:val="en-GB"/>
    </w:rPr>
  </w:style>
  <w:style w:type="paragraph" w:customStyle="1" w:styleId="Section">
    <w:name w:val="Section"/>
    <w:basedOn w:val="Normal"/>
    <w:next w:val="BodyText"/>
    <w:rsid w:val="00D10E2F"/>
    <w:pPr>
      <w:keepNext/>
      <w:pageBreakBefore/>
      <w:pBdr>
        <w:top w:val="single" w:sz="12" w:space="0" w:color="auto"/>
      </w:pBdr>
      <w:spacing w:before="60" w:after="300" w:line="240" w:lineRule="auto"/>
    </w:pPr>
    <w:rPr>
      <w:rFonts w:ascii="Arial" w:eastAsia="Times New Roman" w:hAnsi="Arial" w:cs="Arial"/>
      <w:b/>
      <w:bCs/>
      <w:color w:val="000000"/>
      <w:sz w:val="32"/>
      <w:szCs w:val="20"/>
      <w:lang w:val="en-GB"/>
    </w:rPr>
  </w:style>
  <w:style w:type="paragraph" w:customStyle="1" w:styleId="SectionNotinTOC">
    <w:name w:val="Section (Not in TOC)"/>
    <w:basedOn w:val="Normal"/>
    <w:next w:val="Normal"/>
    <w:rsid w:val="00D10E2F"/>
    <w:pPr>
      <w:keepNext/>
      <w:pageBreakBefore/>
      <w:pBdr>
        <w:top w:val="single" w:sz="12" w:space="0" w:color="auto"/>
      </w:pBdr>
      <w:spacing w:before="567" w:after="340" w:line="240" w:lineRule="auto"/>
    </w:pPr>
    <w:rPr>
      <w:rFonts w:ascii="Arial" w:eastAsia="Times New Roman" w:hAnsi="Arial" w:cs="Arial"/>
      <w:b/>
      <w:bCs/>
      <w:noProof/>
      <w:color w:val="000000"/>
      <w:sz w:val="36"/>
      <w:szCs w:val="20"/>
      <w:lang w:val="en-GB"/>
    </w:rPr>
  </w:style>
  <w:style w:type="paragraph" w:customStyle="1" w:styleId="SectionNotinTOC0">
    <w:name w:val="Section Not in TOC"/>
    <w:basedOn w:val="Section"/>
    <w:rsid w:val="00D10E2F"/>
  </w:style>
  <w:style w:type="paragraph" w:customStyle="1" w:styleId="SectionNotInTOC1">
    <w:name w:val="Section Not In TOC"/>
    <w:basedOn w:val="Normal"/>
    <w:next w:val="BodyText"/>
    <w:rsid w:val="00D10E2F"/>
    <w:pPr>
      <w:keepNext/>
      <w:pageBreakBefore/>
      <w:pBdr>
        <w:top w:val="single" w:sz="12" w:space="0" w:color="auto"/>
      </w:pBdr>
      <w:spacing w:before="60" w:after="300" w:line="240" w:lineRule="auto"/>
    </w:pPr>
    <w:rPr>
      <w:rFonts w:ascii="Arial" w:eastAsia="Times New Roman" w:hAnsi="Arial" w:cs="Arial"/>
      <w:b/>
      <w:bCs/>
      <w:color w:val="000000"/>
      <w:sz w:val="36"/>
      <w:szCs w:val="20"/>
      <w:lang w:val="en-GB"/>
    </w:rPr>
  </w:style>
  <w:style w:type="paragraph" w:customStyle="1" w:styleId="SectionHead">
    <w:name w:val="SectionHead"/>
    <w:basedOn w:val="Normal"/>
    <w:rsid w:val="00D10E2F"/>
    <w:pPr>
      <w:spacing w:before="72" w:after="0" w:line="240" w:lineRule="auto"/>
    </w:pPr>
    <w:rPr>
      <w:rFonts w:ascii="Helvetica" w:eastAsia="Times New Roman" w:hAnsi="Helvetica" w:cs="Arial"/>
      <w:b/>
      <w:bCs/>
      <w:color w:val="000000"/>
      <w:sz w:val="24"/>
      <w:szCs w:val="20"/>
      <w:lang w:val="en-GB"/>
    </w:rPr>
  </w:style>
  <w:style w:type="paragraph" w:customStyle="1" w:styleId="SeeAlsoBody">
    <w:name w:val="SeeAlsoBody"/>
    <w:basedOn w:val="Normal"/>
    <w:next w:val="Normal"/>
    <w:rsid w:val="00D10E2F"/>
    <w:pPr>
      <w:spacing w:before="60" w:after="0" w:line="240" w:lineRule="auto"/>
      <w:ind w:left="567"/>
    </w:pPr>
    <w:rPr>
      <w:rFonts w:ascii="Arial" w:eastAsia="Times New Roman" w:hAnsi="Arial" w:cs="Arial"/>
      <w:bCs/>
      <w:i/>
      <w:color w:val="000000"/>
      <w:sz w:val="20"/>
      <w:szCs w:val="20"/>
      <w:lang w:val="en-GB"/>
    </w:rPr>
  </w:style>
  <w:style w:type="paragraph" w:customStyle="1" w:styleId="SeeAlsoHeading">
    <w:name w:val="SeeAlsoHeading"/>
    <w:basedOn w:val="Normal"/>
    <w:next w:val="SeeAlsoBody"/>
    <w:rsid w:val="00D10E2F"/>
    <w:pPr>
      <w:pBdr>
        <w:top w:val="single" w:sz="4" w:space="1" w:color="auto"/>
      </w:pBdr>
      <w:spacing w:before="60" w:after="120" w:line="240" w:lineRule="auto"/>
    </w:pPr>
    <w:rPr>
      <w:rFonts w:ascii="Arial" w:eastAsia="Times New Roman" w:hAnsi="Arial" w:cs="Arial"/>
      <w:b/>
      <w:bCs/>
      <w:i/>
      <w:color w:val="000000"/>
      <w:sz w:val="20"/>
      <w:szCs w:val="20"/>
      <w:lang w:val="en-GB"/>
    </w:rPr>
  </w:style>
  <w:style w:type="paragraph" w:customStyle="1" w:styleId="SGIO">
    <w:name w:val="SGIO"/>
    <w:basedOn w:val="BodyText"/>
    <w:rsid w:val="00D10E2F"/>
    <w:pPr>
      <w:tabs>
        <w:tab w:val="left" w:pos="14280"/>
      </w:tabs>
      <w:spacing w:before="60" w:after="60" w:line="240" w:lineRule="auto"/>
    </w:pPr>
    <w:rPr>
      <w:rFonts w:ascii="Calibri" w:hAnsi="Calibri" w:cs="Calibri"/>
      <w:bCs/>
      <w:color w:val="000000"/>
      <w:sz w:val="20"/>
      <w:szCs w:val="20"/>
      <w:lang w:val="en-GB" w:bidi="ar-SA"/>
    </w:rPr>
  </w:style>
  <w:style w:type="paragraph" w:styleId="Signature">
    <w:name w:val="Signature"/>
    <w:basedOn w:val="Normal"/>
    <w:link w:val="SignatureChar"/>
    <w:rsid w:val="00D10E2F"/>
    <w:pPr>
      <w:spacing w:before="60" w:after="0" w:line="240" w:lineRule="auto"/>
      <w:ind w:left="4252"/>
    </w:pPr>
    <w:rPr>
      <w:rFonts w:ascii="Arial" w:eastAsia="Times New Roman" w:hAnsi="Arial" w:cs="Arial"/>
      <w:bCs/>
      <w:color w:val="000000"/>
      <w:sz w:val="20"/>
      <w:szCs w:val="20"/>
      <w:lang w:val="en-GB"/>
    </w:rPr>
  </w:style>
  <w:style w:type="character" w:customStyle="1" w:styleId="SignatureChar">
    <w:name w:val="Signature Char"/>
    <w:basedOn w:val="DefaultParagraphFont"/>
    <w:link w:val="Signature"/>
    <w:rsid w:val="00D10E2F"/>
    <w:rPr>
      <w:rFonts w:ascii="Arial" w:eastAsia="Times New Roman" w:hAnsi="Arial" w:cs="Arial"/>
      <w:bCs/>
      <w:color w:val="000000"/>
      <w:sz w:val="20"/>
      <w:szCs w:val="20"/>
      <w:lang w:val="en-GB"/>
    </w:rPr>
  </w:style>
  <w:style w:type="paragraph" w:customStyle="1" w:styleId="Step1">
    <w:name w:val="Step 1"/>
    <w:basedOn w:val="Normal"/>
    <w:rsid w:val="00D10E2F"/>
    <w:pPr>
      <w:spacing w:before="60" w:after="0" w:line="240" w:lineRule="auto"/>
      <w:ind w:left="448" w:hanging="284"/>
    </w:pPr>
    <w:rPr>
      <w:rFonts w:ascii="Arial" w:eastAsia="Times New Roman" w:hAnsi="Arial" w:cs="Arial"/>
      <w:bCs/>
      <w:color w:val="000000"/>
      <w:sz w:val="20"/>
      <w:szCs w:val="20"/>
      <w:lang w:val="en-GB"/>
    </w:rPr>
  </w:style>
  <w:style w:type="paragraph" w:customStyle="1" w:styleId="Step1indent">
    <w:name w:val="Step 1 indent"/>
    <w:basedOn w:val="Step1"/>
    <w:rsid w:val="00D10E2F"/>
    <w:pPr>
      <w:tabs>
        <w:tab w:val="left" w:pos="360"/>
      </w:tabs>
      <w:ind w:left="360" w:hanging="360"/>
    </w:pPr>
  </w:style>
  <w:style w:type="paragraph" w:customStyle="1" w:styleId="Step2">
    <w:name w:val="Step 2"/>
    <w:basedOn w:val="Step1"/>
    <w:rsid w:val="00D10E2F"/>
    <w:pPr>
      <w:ind w:left="720"/>
    </w:pPr>
  </w:style>
  <w:style w:type="paragraph" w:customStyle="1" w:styleId="Style23">
    <w:name w:val="Style23"/>
    <w:rsid w:val="00D10E2F"/>
    <w:rPr>
      <w:rFonts w:ascii="Arial" w:eastAsia="Times New Roman" w:hAnsi="Arial"/>
      <w:snapToGrid w:val="0"/>
      <w:sz w:val="24"/>
      <w:szCs w:val="20"/>
      <w:lang w:val="en-AU"/>
    </w:rPr>
  </w:style>
  <w:style w:type="paragraph" w:customStyle="1" w:styleId="TableHeading1">
    <w:name w:val="Table Heading"/>
    <w:basedOn w:val="Normal"/>
    <w:rsid w:val="00D10E2F"/>
    <w:pPr>
      <w:spacing w:before="60" w:line="240" w:lineRule="auto"/>
    </w:pPr>
    <w:rPr>
      <w:rFonts w:ascii="Arial" w:eastAsia="Times New Roman" w:hAnsi="Arial" w:cs="Arial"/>
      <w:b/>
      <w:bCs/>
      <w:color w:val="000000"/>
      <w:sz w:val="20"/>
      <w:szCs w:val="20"/>
      <w:u w:val="single"/>
      <w:lang w:val="en-GB"/>
    </w:rPr>
  </w:style>
  <w:style w:type="paragraph" w:customStyle="1" w:styleId="TableBodyText">
    <w:name w:val="Table Body Text"/>
    <w:basedOn w:val="TableHeading1"/>
    <w:rsid w:val="00D10E2F"/>
    <w:rPr>
      <w:b w:val="0"/>
    </w:rPr>
  </w:style>
  <w:style w:type="paragraph" w:customStyle="1" w:styleId="TableBullet1Text">
    <w:name w:val="Table Bullet 1 Text"/>
    <w:basedOn w:val="Normal"/>
    <w:rsid w:val="00D10E2F"/>
    <w:pPr>
      <w:spacing w:before="60" w:after="60" w:line="240" w:lineRule="auto"/>
      <w:ind w:left="288"/>
    </w:pPr>
    <w:rPr>
      <w:rFonts w:ascii="Arial" w:eastAsia="Times New Roman" w:hAnsi="Arial" w:cs="Arial"/>
      <w:bCs/>
      <w:color w:val="000000"/>
      <w:sz w:val="20"/>
      <w:szCs w:val="20"/>
      <w:lang w:val="en-GB"/>
    </w:rPr>
  </w:style>
  <w:style w:type="paragraph" w:customStyle="1" w:styleId="TableBullet2">
    <w:name w:val="Table Bullet 2"/>
    <w:basedOn w:val="Normal"/>
    <w:rsid w:val="00D10E2F"/>
    <w:pPr>
      <w:spacing w:before="60" w:after="60" w:line="240" w:lineRule="auto"/>
      <w:ind w:left="576" w:hanging="288"/>
    </w:pPr>
    <w:rPr>
      <w:rFonts w:ascii="Arial" w:eastAsia="Times New Roman" w:hAnsi="Arial" w:cs="Arial"/>
      <w:bCs/>
      <w:color w:val="000000"/>
      <w:sz w:val="20"/>
      <w:szCs w:val="20"/>
      <w:lang w:val="en-GB"/>
    </w:rPr>
  </w:style>
  <w:style w:type="paragraph" w:customStyle="1" w:styleId="TableBullet2Text">
    <w:name w:val="Table Bullet 2 Text"/>
    <w:basedOn w:val="Normal"/>
    <w:next w:val="TableBullet2"/>
    <w:rsid w:val="00D10E2F"/>
    <w:pPr>
      <w:spacing w:before="60" w:after="60" w:line="240" w:lineRule="auto"/>
      <w:ind w:left="562"/>
    </w:pPr>
    <w:rPr>
      <w:rFonts w:ascii="Arial" w:eastAsia="Times New Roman" w:hAnsi="Arial" w:cs="Arial"/>
      <w:bCs/>
      <w:color w:val="000000"/>
      <w:sz w:val="20"/>
      <w:szCs w:val="20"/>
      <w:lang w:val="en-GB"/>
    </w:rPr>
  </w:style>
  <w:style w:type="paragraph" w:customStyle="1" w:styleId="TableBullet3">
    <w:name w:val="Table Bullet 3"/>
    <w:basedOn w:val="Normal"/>
    <w:rsid w:val="00D10E2F"/>
    <w:pPr>
      <w:spacing w:before="60" w:after="60" w:line="240" w:lineRule="auto"/>
      <w:ind w:left="850" w:hanging="288"/>
    </w:pPr>
    <w:rPr>
      <w:rFonts w:ascii="Arial" w:eastAsia="Times New Roman" w:hAnsi="Arial" w:cs="Arial"/>
      <w:bCs/>
      <w:color w:val="000000"/>
      <w:sz w:val="20"/>
      <w:szCs w:val="20"/>
      <w:lang w:val="en-GB"/>
    </w:rPr>
  </w:style>
  <w:style w:type="paragraph" w:customStyle="1" w:styleId="TableBullet3Text">
    <w:name w:val="Table Bullet 3 Text"/>
    <w:basedOn w:val="TableBullet3"/>
    <w:rsid w:val="00D10E2F"/>
    <w:pPr>
      <w:ind w:firstLine="0"/>
    </w:pPr>
  </w:style>
  <w:style w:type="paragraph" w:customStyle="1" w:styleId="TableHeading-DoThis">
    <w:name w:val="Table Heading - Do This..."/>
    <w:basedOn w:val="Normal"/>
    <w:next w:val="Normal"/>
    <w:rsid w:val="00D10E2F"/>
    <w:pPr>
      <w:spacing w:before="60" w:after="113" w:line="240" w:lineRule="auto"/>
    </w:pPr>
    <w:rPr>
      <w:rFonts w:ascii="Arial" w:eastAsia="Times New Roman" w:hAnsi="Arial" w:cs="Arial"/>
      <w:b/>
      <w:bCs/>
      <w:noProof/>
      <w:color w:val="000000"/>
      <w:sz w:val="20"/>
      <w:szCs w:val="20"/>
      <w:lang w:val="en-GB"/>
    </w:rPr>
  </w:style>
  <w:style w:type="paragraph" w:customStyle="1" w:styleId="TableNote">
    <w:name w:val="Table Note"/>
    <w:basedOn w:val="Normal"/>
    <w:next w:val="Normal"/>
    <w:rsid w:val="00D10E2F"/>
    <w:pPr>
      <w:spacing w:before="60" w:after="0" w:line="240" w:lineRule="auto"/>
      <w:ind w:right="4287"/>
    </w:pPr>
    <w:rPr>
      <w:rFonts w:ascii="Arial" w:eastAsia="Times New Roman" w:hAnsi="Arial" w:cs="Arial"/>
      <w:b/>
      <w:bCs/>
      <w:color w:val="000000"/>
      <w:sz w:val="20"/>
      <w:szCs w:val="20"/>
      <w:u w:val="single"/>
      <w:lang w:val="en-GB"/>
    </w:rPr>
  </w:style>
  <w:style w:type="paragraph" w:customStyle="1" w:styleId="TableNoteText">
    <w:name w:val="Table Note Text"/>
    <w:basedOn w:val="Normal"/>
    <w:next w:val="TableBodyText"/>
    <w:rsid w:val="00D10E2F"/>
    <w:pPr>
      <w:spacing w:before="60" w:after="0" w:line="240" w:lineRule="auto"/>
      <w:ind w:left="238"/>
    </w:pPr>
    <w:rPr>
      <w:rFonts w:ascii="Arial" w:eastAsia="Times New Roman" w:hAnsi="Arial" w:cs="Arial"/>
      <w:bCs/>
      <w:color w:val="000000"/>
      <w:sz w:val="20"/>
      <w:szCs w:val="20"/>
      <w:lang w:val="en-GB"/>
    </w:rPr>
  </w:style>
  <w:style w:type="paragraph" w:customStyle="1" w:styleId="TableNumberedStep1">
    <w:name w:val="Table Numbered Step 1"/>
    <w:basedOn w:val="Step1"/>
    <w:rsid w:val="00D10E2F"/>
    <w:pPr>
      <w:spacing w:after="60"/>
      <w:ind w:left="288" w:hanging="288"/>
    </w:pPr>
  </w:style>
  <w:style w:type="paragraph" w:customStyle="1" w:styleId="TableCaption">
    <w:name w:val="TableCaption"/>
    <w:basedOn w:val="Normal"/>
    <w:next w:val="Normal"/>
    <w:rsid w:val="00D10E2F"/>
    <w:pPr>
      <w:spacing w:before="60" w:after="120" w:line="240" w:lineRule="auto"/>
      <w:ind w:left="1701"/>
    </w:pPr>
    <w:rPr>
      <w:rFonts w:ascii="Arial" w:eastAsia="Times New Roman" w:hAnsi="Arial" w:cs="Arial"/>
      <w:bCs/>
      <w:i/>
      <w:color w:val="000000"/>
      <w:szCs w:val="20"/>
      <w:lang w:val="en-GB"/>
    </w:rPr>
  </w:style>
  <w:style w:type="paragraph" w:customStyle="1" w:styleId="TitleDescription">
    <w:name w:val="Title Description"/>
    <w:basedOn w:val="Normal"/>
    <w:next w:val="Normal"/>
    <w:rsid w:val="00D10E2F"/>
    <w:pPr>
      <w:spacing w:before="60" w:after="0" w:line="240" w:lineRule="auto"/>
      <w:jc w:val="right"/>
    </w:pPr>
    <w:rPr>
      <w:rFonts w:ascii="Arial" w:eastAsia="Times New Roman" w:hAnsi="Arial" w:cs="Arial"/>
      <w:b/>
      <w:bCs/>
      <w:color w:val="000000"/>
      <w:szCs w:val="20"/>
      <w:lang w:val="en-GB"/>
    </w:rPr>
  </w:style>
  <w:style w:type="paragraph" w:customStyle="1" w:styleId="TitleHeading1">
    <w:name w:val="Title Heading 1"/>
    <w:basedOn w:val="Normal"/>
    <w:rsid w:val="00D10E2F"/>
    <w:pPr>
      <w:pBdr>
        <w:top w:val="single" w:sz="12" w:space="2" w:color="auto"/>
      </w:pBdr>
      <w:spacing w:before="200" w:after="400" w:line="240" w:lineRule="auto"/>
      <w:jc w:val="right"/>
    </w:pPr>
    <w:rPr>
      <w:rFonts w:ascii="Arial" w:eastAsia="Times New Roman" w:hAnsi="Arial" w:cs="Arial"/>
      <w:b/>
      <w:bCs/>
      <w:color w:val="000000"/>
      <w:sz w:val="40"/>
      <w:szCs w:val="20"/>
      <w:lang w:val="en-GB"/>
    </w:rPr>
  </w:style>
  <w:style w:type="paragraph" w:customStyle="1" w:styleId="TitleHeading2">
    <w:name w:val="Title Heading 2"/>
    <w:basedOn w:val="Normal"/>
    <w:rsid w:val="00D10E2F"/>
    <w:pPr>
      <w:spacing w:before="3600" w:after="1587" w:line="240" w:lineRule="auto"/>
      <w:ind w:left="851"/>
      <w:jc w:val="right"/>
    </w:pPr>
    <w:rPr>
      <w:rFonts w:ascii="Arial" w:eastAsia="Times New Roman" w:hAnsi="Arial" w:cs="Arial"/>
      <w:b/>
      <w:bCs/>
      <w:color w:val="000000"/>
      <w:sz w:val="24"/>
      <w:szCs w:val="20"/>
      <w:lang w:val="en-GB"/>
    </w:rPr>
  </w:style>
  <w:style w:type="paragraph" w:customStyle="1" w:styleId="TitleInformation">
    <w:name w:val="Title Information"/>
    <w:basedOn w:val="Normal"/>
    <w:rsid w:val="00D10E2F"/>
    <w:pPr>
      <w:spacing w:before="60" w:after="0" w:line="240" w:lineRule="auto"/>
      <w:jc w:val="right"/>
    </w:pPr>
    <w:rPr>
      <w:rFonts w:ascii="Arial" w:eastAsia="Times New Roman" w:hAnsi="Arial" w:cs="Arial"/>
      <w:bCs/>
      <w:color w:val="000000"/>
      <w:sz w:val="20"/>
      <w:szCs w:val="20"/>
      <w:lang w:val="en-GB"/>
    </w:rPr>
  </w:style>
  <w:style w:type="paragraph" w:customStyle="1" w:styleId="toc">
    <w:name w:val="toc"/>
    <w:basedOn w:val="Normal"/>
    <w:rsid w:val="00D10E2F"/>
    <w:pPr>
      <w:spacing w:before="60" w:after="0" w:line="240" w:lineRule="auto"/>
    </w:pPr>
    <w:rPr>
      <w:rFonts w:ascii="Arial" w:eastAsia="Times New Roman" w:hAnsi="Arial" w:cs="Arial"/>
      <w:bCs/>
      <w:color w:val="000000"/>
      <w:sz w:val="20"/>
      <w:szCs w:val="20"/>
      <w:lang w:val="en-GB"/>
    </w:rPr>
  </w:style>
  <w:style w:type="paragraph" w:customStyle="1" w:styleId="TOCPageNumberTextStyle">
    <w:name w:val="TOC Page Number Text Style"/>
    <w:basedOn w:val="Normal"/>
    <w:rsid w:val="00D10E2F"/>
    <w:pPr>
      <w:spacing w:before="60" w:after="0" w:line="240" w:lineRule="auto"/>
      <w:jc w:val="right"/>
    </w:pPr>
    <w:rPr>
      <w:rFonts w:ascii="Arial" w:eastAsia="Times New Roman" w:hAnsi="Arial" w:cs="Arial"/>
      <w:bCs/>
      <w:color w:val="000000"/>
      <w:sz w:val="20"/>
      <w:szCs w:val="20"/>
      <w:lang w:val="en-GB"/>
    </w:rPr>
  </w:style>
  <w:style w:type="paragraph" w:customStyle="1" w:styleId="TOC10">
    <w:name w:val="TOC1"/>
    <w:basedOn w:val="Normal"/>
    <w:rsid w:val="00D10E2F"/>
    <w:pPr>
      <w:spacing w:before="113" w:after="113" w:line="240" w:lineRule="auto"/>
      <w:ind w:left="357" w:hanging="357"/>
    </w:pPr>
    <w:rPr>
      <w:rFonts w:ascii="Arial" w:eastAsia="Times New Roman" w:hAnsi="Arial" w:cs="Arial"/>
      <w:b/>
      <w:bCs/>
      <w:color w:val="000000"/>
      <w:sz w:val="24"/>
      <w:szCs w:val="20"/>
      <w:lang w:val="en-GB"/>
    </w:rPr>
  </w:style>
  <w:style w:type="paragraph" w:customStyle="1" w:styleId="TOC20">
    <w:name w:val="TOC2"/>
    <w:basedOn w:val="Normal"/>
    <w:rsid w:val="00D10E2F"/>
    <w:pPr>
      <w:spacing w:before="113" w:after="113" w:line="240" w:lineRule="auto"/>
      <w:ind w:left="691" w:hanging="334"/>
    </w:pPr>
    <w:rPr>
      <w:rFonts w:ascii="Arial" w:eastAsia="Times New Roman" w:hAnsi="Arial" w:cs="Arial"/>
      <w:bCs/>
      <w:color w:val="000000"/>
      <w:sz w:val="20"/>
      <w:szCs w:val="20"/>
      <w:lang w:val="en-GB"/>
    </w:rPr>
  </w:style>
  <w:style w:type="paragraph" w:customStyle="1" w:styleId="TOC30">
    <w:name w:val="TOC3"/>
    <w:basedOn w:val="Normal"/>
    <w:rsid w:val="00D10E2F"/>
    <w:pPr>
      <w:spacing w:before="113" w:after="113" w:line="240" w:lineRule="auto"/>
      <w:ind w:left="1077" w:hanging="357"/>
    </w:pPr>
    <w:rPr>
      <w:rFonts w:ascii="Arial" w:eastAsia="Times New Roman" w:hAnsi="Arial" w:cs="Arial"/>
      <w:bCs/>
      <w:color w:val="000000"/>
      <w:sz w:val="20"/>
      <w:szCs w:val="20"/>
      <w:lang w:val="en-GB"/>
    </w:rPr>
  </w:style>
  <w:style w:type="paragraph" w:customStyle="1" w:styleId="TOCPG1">
    <w:name w:val="TOCPG1"/>
    <w:basedOn w:val="Normal"/>
    <w:rsid w:val="00D10E2F"/>
    <w:pPr>
      <w:spacing w:before="113" w:after="113" w:line="240" w:lineRule="auto"/>
    </w:pPr>
    <w:rPr>
      <w:rFonts w:ascii="Arial" w:eastAsia="Times New Roman" w:hAnsi="Arial" w:cs="Arial"/>
      <w:b/>
      <w:bCs/>
      <w:color w:val="000000"/>
      <w:sz w:val="24"/>
      <w:szCs w:val="20"/>
      <w:lang w:val="en-GB"/>
    </w:rPr>
  </w:style>
  <w:style w:type="paragraph" w:customStyle="1" w:styleId="TOCPG2">
    <w:name w:val="TOCPG2"/>
    <w:basedOn w:val="Normal"/>
    <w:rsid w:val="00D10E2F"/>
    <w:pPr>
      <w:spacing w:before="113" w:after="113" w:line="240" w:lineRule="auto"/>
    </w:pPr>
    <w:rPr>
      <w:rFonts w:ascii="Arial" w:eastAsia="Times New Roman" w:hAnsi="Arial" w:cs="Arial"/>
      <w:bCs/>
      <w:color w:val="000000"/>
      <w:sz w:val="20"/>
      <w:szCs w:val="20"/>
      <w:lang w:val="en-GB"/>
    </w:rPr>
  </w:style>
  <w:style w:type="paragraph" w:customStyle="1" w:styleId="TOCPG3">
    <w:name w:val="TOCPG3"/>
    <w:basedOn w:val="Normal"/>
    <w:rsid w:val="00D10E2F"/>
    <w:pPr>
      <w:spacing w:before="113" w:after="113" w:line="240" w:lineRule="auto"/>
    </w:pPr>
    <w:rPr>
      <w:rFonts w:ascii="Arial" w:eastAsia="Times New Roman" w:hAnsi="Arial" w:cs="Arial"/>
      <w:bCs/>
      <w:color w:val="000000"/>
      <w:sz w:val="20"/>
      <w:szCs w:val="20"/>
      <w:lang w:val="en-GB"/>
    </w:rPr>
  </w:style>
  <w:style w:type="paragraph" w:customStyle="1" w:styleId="MainTitle">
    <w:name w:val="Main Title"/>
    <w:basedOn w:val="Normal"/>
    <w:next w:val="ProjectName"/>
    <w:rsid w:val="00D10E2F"/>
    <w:pPr>
      <w:spacing w:before="2640" w:after="0" w:line="240" w:lineRule="atLeast"/>
      <w:jc w:val="right"/>
    </w:pPr>
    <w:rPr>
      <w:rFonts w:ascii="Helvetica" w:eastAsia="Times New Roman" w:hAnsi="Helvetica" w:cs="Arial"/>
      <w:b/>
      <w:bCs/>
      <w:color w:val="000000"/>
      <w:spacing w:val="-5"/>
      <w:kern w:val="28"/>
      <w:sz w:val="64"/>
      <w:szCs w:val="20"/>
      <w:lang w:val="en-GB"/>
    </w:rPr>
  </w:style>
  <w:style w:type="paragraph" w:customStyle="1" w:styleId="ProjectName">
    <w:name w:val="Project Name"/>
    <w:basedOn w:val="Normal"/>
    <w:rsid w:val="00D10E2F"/>
    <w:pPr>
      <w:spacing w:before="1800" w:after="0" w:line="240" w:lineRule="atLeast"/>
      <w:jc w:val="right"/>
    </w:pPr>
    <w:rPr>
      <w:rFonts w:ascii="Helvetica" w:eastAsia="Times New Roman" w:hAnsi="Helvetica" w:cs="Arial"/>
      <w:b/>
      <w:bCs/>
      <w:color w:val="000000"/>
      <w:spacing w:val="-5"/>
      <w:sz w:val="40"/>
      <w:szCs w:val="20"/>
      <w:lang w:val="en-GB"/>
    </w:rPr>
  </w:style>
  <w:style w:type="paragraph" w:styleId="Date">
    <w:name w:val="Date"/>
    <w:basedOn w:val="Normal"/>
    <w:link w:val="DateChar"/>
    <w:rsid w:val="00D10E2F"/>
    <w:pPr>
      <w:spacing w:before="60" w:after="120" w:line="240" w:lineRule="atLeast"/>
      <w:jc w:val="right"/>
    </w:pPr>
    <w:rPr>
      <w:rFonts w:ascii="Helvetica" w:eastAsia="Times New Roman" w:hAnsi="Helvetica" w:cs="Arial"/>
      <w:bCs/>
      <w:color w:val="000000"/>
      <w:spacing w:val="-5"/>
      <w:sz w:val="28"/>
      <w:szCs w:val="20"/>
      <w:lang w:val="en-GB"/>
    </w:rPr>
  </w:style>
  <w:style w:type="character" w:customStyle="1" w:styleId="DateChar">
    <w:name w:val="Date Char"/>
    <w:basedOn w:val="DefaultParagraphFont"/>
    <w:link w:val="Date"/>
    <w:rsid w:val="00D10E2F"/>
    <w:rPr>
      <w:rFonts w:ascii="Helvetica" w:eastAsia="Times New Roman" w:hAnsi="Helvetica" w:cs="Arial"/>
      <w:bCs/>
      <w:color w:val="000000"/>
      <w:spacing w:val="-5"/>
      <w:sz w:val="28"/>
      <w:szCs w:val="20"/>
      <w:lang w:val="en-GB"/>
    </w:rPr>
  </w:style>
  <w:style w:type="paragraph" w:customStyle="1" w:styleId="ListBullet1">
    <w:name w:val="List Bullet 1"/>
    <w:basedOn w:val="ListBullet"/>
    <w:rsid w:val="00D10E2F"/>
    <w:pPr>
      <w:numPr>
        <w:numId w:val="23"/>
      </w:numPr>
      <w:spacing w:before="60"/>
    </w:pPr>
    <w:rPr>
      <w:rFonts w:cs="Arial"/>
      <w:bCs/>
      <w:color w:val="000000"/>
      <w:szCs w:val="20"/>
      <w:lang w:val="en-GB"/>
    </w:rPr>
  </w:style>
  <w:style w:type="paragraph" w:customStyle="1" w:styleId="NumberLevel1">
    <w:name w:val="Number Level 1"/>
    <w:basedOn w:val="Normal"/>
    <w:rsid w:val="00D10E2F"/>
    <w:pPr>
      <w:spacing w:before="60" w:after="0" w:line="240" w:lineRule="atLeast"/>
      <w:ind w:left="1440" w:hanging="360"/>
    </w:pPr>
    <w:rPr>
      <w:rFonts w:ascii="Helvetica" w:eastAsia="Times New Roman" w:hAnsi="Helvetica" w:cs="Arial"/>
      <w:bCs/>
      <w:color w:val="000000"/>
      <w:spacing w:val="-5"/>
      <w:sz w:val="20"/>
      <w:szCs w:val="20"/>
      <w:lang w:val="en-GB"/>
    </w:rPr>
  </w:style>
  <w:style w:type="paragraph" w:customStyle="1" w:styleId="NumberLevel2">
    <w:name w:val="Number Level 2"/>
    <w:basedOn w:val="ListBullet2"/>
    <w:rsid w:val="00D10E2F"/>
    <w:pPr>
      <w:tabs>
        <w:tab w:val="num" w:pos="2160"/>
      </w:tabs>
      <w:spacing w:before="60" w:line="240" w:lineRule="atLeast"/>
      <w:ind w:left="1800"/>
      <w:contextualSpacing w:val="0"/>
    </w:pPr>
    <w:rPr>
      <w:rFonts w:ascii="Helvetica" w:hAnsi="Helvetica" w:cs="Arial"/>
      <w:bCs/>
      <w:color w:val="000000"/>
      <w:spacing w:val="-5"/>
      <w:szCs w:val="20"/>
      <w:lang w:val="en-GB"/>
    </w:rPr>
  </w:style>
  <w:style w:type="paragraph" w:customStyle="1" w:styleId="Glossary0">
    <w:name w:val="Glossary"/>
    <w:basedOn w:val="Normal"/>
    <w:rsid w:val="00D10E2F"/>
    <w:pPr>
      <w:spacing w:before="60" w:after="0" w:line="240" w:lineRule="atLeast"/>
      <w:ind w:left="2520" w:hanging="2520"/>
    </w:pPr>
    <w:rPr>
      <w:rFonts w:ascii="Helvetica" w:eastAsia="Times New Roman" w:hAnsi="Helvetica" w:cs="Arial"/>
      <w:bCs/>
      <w:color w:val="000000"/>
      <w:spacing w:val="-5"/>
      <w:sz w:val="20"/>
      <w:szCs w:val="20"/>
      <w:lang w:val="en-GB"/>
    </w:rPr>
  </w:style>
  <w:style w:type="paragraph" w:customStyle="1" w:styleId="Normalindented">
    <w:name w:val="Normal indented"/>
    <w:basedOn w:val="Normal"/>
    <w:rsid w:val="00D10E2F"/>
    <w:pPr>
      <w:spacing w:before="60" w:after="0" w:line="240" w:lineRule="atLeast"/>
      <w:ind w:left="1440"/>
    </w:pPr>
    <w:rPr>
      <w:rFonts w:ascii="Helvetica" w:eastAsia="Times New Roman" w:hAnsi="Helvetica" w:cs="Arial"/>
      <w:bCs/>
      <w:color w:val="000000"/>
      <w:spacing w:val="-5"/>
      <w:sz w:val="20"/>
      <w:szCs w:val="20"/>
      <w:lang w:val="en-GB"/>
    </w:rPr>
  </w:style>
  <w:style w:type="paragraph" w:customStyle="1" w:styleId="Policy">
    <w:name w:val="Policy"/>
    <w:basedOn w:val="Normal"/>
    <w:rsid w:val="00D10E2F"/>
    <w:pPr>
      <w:spacing w:before="60" w:after="0" w:line="240" w:lineRule="atLeast"/>
      <w:ind w:left="1440"/>
    </w:pPr>
    <w:rPr>
      <w:rFonts w:ascii="Helvetica" w:eastAsia="Times New Roman" w:hAnsi="Helvetica" w:cs="Arial"/>
      <w:bCs/>
      <w:i/>
      <w:color w:val="000000"/>
      <w:spacing w:val="-5"/>
      <w:sz w:val="20"/>
      <w:szCs w:val="20"/>
      <w:lang w:val="en-GB"/>
    </w:rPr>
  </w:style>
  <w:style w:type="paragraph" w:customStyle="1" w:styleId="Figure">
    <w:name w:val="Figure"/>
    <w:basedOn w:val="Normal"/>
    <w:rsid w:val="00D10E2F"/>
    <w:pPr>
      <w:keepNext/>
      <w:spacing w:before="120" w:after="0" w:line="240" w:lineRule="atLeast"/>
      <w:jc w:val="center"/>
    </w:pPr>
    <w:rPr>
      <w:rFonts w:ascii="Helvetica" w:eastAsia="Times New Roman" w:hAnsi="Helvetica" w:cs="Arial"/>
      <w:bCs/>
      <w:color w:val="000000"/>
      <w:spacing w:val="-5"/>
      <w:sz w:val="20"/>
      <w:szCs w:val="20"/>
      <w:lang w:val="en-GB"/>
    </w:rPr>
  </w:style>
  <w:style w:type="paragraph" w:customStyle="1" w:styleId="PolicyBold">
    <w:name w:val="Policy Bold"/>
    <w:basedOn w:val="Policy"/>
    <w:rsid w:val="00D10E2F"/>
    <w:rPr>
      <w:b/>
    </w:rPr>
  </w:style>
  <w:style w:type="paragraph" w:customStyle="1" w:styleId="Draft">
    <w:name w:val="Draft"/>
    <w:basedOn w:val="Date"/>
    <w:rsid w:val="00D10E2F"/>
    <w:pPr>
      <w:spacing w:after="960"/>
    </w:pPr>
    <w:rPr>
      <w:caps/>
    </w:rPr>
  </w:style>
  <w:style w:type="paragraph" w:customStyle="1" w:styleId="Step">
    <w:name w:val="Step"/>
    <w:basedOn w:val="NumberLevel1"/>
    <w:rsid w:val="00D10E2F"/>
    <w:rPr>
      <w:b/>
    </w:rPr>
  </w:style>
  <w:style w:type="paragraph" w:customStyle="1" w:styleId="Heading-flow">
    <w:name w:val="Heading - flow"/>
    <w:basedOn w:val="Normal"/>
    <w:next w:val="Normal"/>
    <w:rsid w:val="00D10E2F"/>
    <w:pPr>
      <w:keepNext/>
      <w:pageBreakBefore/>
      <w:tabs>
        <w:tab w:val="left" w:pos="1080"/>
      </w:tabs>
      <w:spacing w:before="60" w:after="0" w:line="240" w:lineRule="atLeast"/>
      <w:ind w:hanging="1080"/>
    </w:pPr>
    <w:rPr>
      <w:rFonts w:ascii="Helvetica" w:eastAsia="Times New Roman" w:hAnsi="Helvetica" w:cs="Arial"/>
      <w:b/>
      <w:bCs/>
      <w:color w:val="000000"/>
      <w:spacing w:val="-5"/>
      <w:sz w:val="40"/>
      <w:szCs w:val="20"/>
      <w:lang w:val="en-GB"/>
    </w:rPr>
  </w:style>
  <w:style w:type="paragraph" w:customStyle="1" w:styleId="Heading-procedure">
    <w:name w:val="Heading - procedure"/>
    <w:basedOn w:val="Normal"/>
    <w:next w:val="Normal"/>
    <w:rsid w:val="00D10E2F"/>
    <w:pPr>
      <w:keepNext/>
      <w:pageBreakBefore/>
      <w:tabs>
        <w:tab w:val="left" w:pos="1080"/>
      </w:tabs>
      <w:spacing w:before="60" w:after="0" w:line="240" w:lineRule="atLeast"/>
      <w:ind w:hanging="1080"/>
    </w:pPr>
    <w:rPr>
      <w:rFonts w:ascii="Helvetica" w:eastAsia="Times New Roman" w:hAnsi="Helvetica" w:cs="Arial"/>
      <w:b/>
      <w:bCs/>
      <w:color w:val="000000"/>
      <w:spacing w:val="-5"/>
      <w:sz w:val="40"/>
      <w:szCs w:val="20"/>
      <w:lang w:val="en-GB"/>
    </w:rPr>
  </w:style>
  <w:style w:type="paragraph" w:customStyle="1" w:styleId="Heading2-procedure">
    <w:name w:val="Heading 2 - procedure"/>
    <w:basedOn w:val="Heading-procedure"/>
    <w:next w:val="Normal"/>
    <w:rsid w:val="00D10E2F"/>
    <w:pPr>
      <w:pageBreakBefore w:val="0"/>
      <w:spacing w:before="240"/>
    </w:pPr>
    <w:rPr>
      <w:sz w:val="32"/>
    </w:rPr>
  </w:style>
  <w:style w:type="paragraph" w:customStyle="1" w:styleId="Version">
    <w:name w:val="Version"/>
    <w:basedOn w:val="Date"/>
    <w:rsid w:val="00D10E2F"/>
  </w:style>
  <w:style w:type="paragraph" w:customStyle="1" w:styleId="FORM">
    <w:name w:val="FORM"/>
    <w:basedOn w:val="Normal"/>
    <w:rsid w:val="00D10E2F"/>
    <w:pPr>
      <w:widowControl w:val="0"/>
      <w:spacing w:before="240" w:after="0" w:line="240" w:lineRule="auto"/>
      <w:jc w:val="center"/>
    </w:pPr>
    <w:rPr>
      <w:rFonts w:ascii="Helvetica" w:eastAsia="Times New Roman" w:hAnsi="Helvetica" w:cs="Arial"/>
      <w:b/>
      <w:bCs/>
      <w:color w:val="000000"/>
      <w:sz w:val="28"/>
      <w:szCs w:val="20"/>
      <w:lang w:val="en-GB"/>
    </w:rPr>
  </w:style>
  <w:style w:type="paragraph" w:customStyle="1" w:styleId="tableText2">
    <w:name w:val="table Text2"/>
    <w:basedOn w:val="Normal"/>
    <w:rsid w:val="00D10E2F"/>
    <w:pPr>
      <w:keepLines/>
      <w:widowControl w:val="0"/>
      <w:spacing w:before="40" w:after="40" w:line="240" w:lineRule="auto"/>
    </w:pPr>
    <w:rPr>
      <w:rFonts w:ascii="Helvetica" w:eastAsia="Times New Roman" w:hAnsi="Helvetica" w:cs="Arial"/>
      <w:bCs/>
      <w:color w:val="000000"/>
      <w:sz w:val="20"/>
      <w:szCs w:val="20"/>
      <w:lang w:val="en-GB"/>
    </w:rPr>
  </w:style>
  <w:style w:type="table" w:customStyle="1" w:styleId="TableGrid5">
    <w:name w:val="Table Grid5"/>
    <w:basedOn w:val="TableNormal"/>
    <w:next w:val="TableGrid"/>
    <w:uiPriority w:val="39"/>
    <w:rsid w:val="00D10E2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ease">
    <w:name w:val="Release"/>
    <w:basedOn w:val="Normal"/>
    <w:rsid w:val="00D10E2F"/>
    <w:pPr>
      <w:spacing w:before="60" w:after="0" w:line="240" w:lineRule="auto"/>
      <w:jc w:val="right"/>
    </w:pPr>
    <w:rPr>
      <w:rFonts w:ascii="Helvetica" w:eastAsia="Times New Roman" w:hAnsi="Helvetica" w:cs="Arial"/>
      <w:b/>
      <w:bCs/>
      <w:color w:val="000000"/>
      <w:sz w:val="32"/>
      <w:szCs w:val="20"/>
      <w:lang w:val="en-GB"/>
    </w:rPr>
  </w:style>
  <w:style w:type="paragraph" w:customStyle="1" w:styleId="VersionNumber">
    <w:name w:val="Version Number"/>
    <w:basedOn w:val="Subtitle"/>
    <w:link w:val="VersionNumberChar"/>
    <w:rsid w:val="00D10E2F"/>
    <w:pPr>
      <w:numPr>
        <w:ilvl w:val="0"/>
      </w:numPr>
      <w:spacing w:before="60" w:after="0" w:line="240" w:lineRule="auto"/>
      <w:jc w:val="right"/>
    </w:pPr>
    <w:rPr>
      <w:rFonts w:cs="Arial"/>
      <w:b/>
      <w:bCs/>
      <w:i w:val="0"/>
      <w:iCs w:val="0"/>
      <w:color w:val="000000"/>
      <w:spacing w:val="0"/>
      <w:sz w:val="16"/>
      <w:szCs w:val="20"/>
      <w:lang w:val="en-GB" w:bidi="ar-SA"/>
    </w:rPr>
  </w:style>
  <w:style w:type="character" w:customStyle="1" w:styleId="VersionNumberChar">
    <w:name w:val="Version Number Char"/>
    <w:link w:val="VersionNumber"/>
    <w:rsid w:val="00D10E2F"/>
    <w:rPr>
      <w:rFonts w:ascii="Arial" w:eastAsia="Times New Roman" w:hAnsi="Arial" w:cs="Arial"/>
      <w:b/>
      <w:bCs/>
      <w:color w:val="000000"/>
      <w:sz w:val="16"/>
      <w:szCs w:val="20"/>
      <w:lang w:val="en-GB"/>
    </w:rPr>
  </w:style>
  <w:style w:type="paragraph" w:customStyle="1" w:styleId="PgMSVersion">
    <w:name w:val="PgMS Version"/>
    <w:basedOn w:val="Version"/>
    <w:rsid w:val="00D10E2F"/>
    <w:rPr>
      <w:b/>
    </w:rPr>
  </w:style>
  <w:style w:type="paragraph" w:customStyle="1" w:styleId="PTSTableBullet">
    <w:name w:val="PTS Table Bullet"/>
    <w:basedOn w:val="Normal"/>
    <w:link w:val="PTSTableBulletChar"/>
    <w:rsid w:val="00D10E2F"/>
    <w:pPr>
      <w:numPr>
        <w:numId w:val="20"/>
      </w:numPr>
      <w:spacing w:before="60" w:after="0" w:line="240" w:lineRule="auto"/>
    </w:pPr>
    <w:rPr>
      <w:rFonts w:ascii="Arial" w:eastAsia="Times New Roman" w:hAnsi="Arial" w:cs="Arial"/>
      <w:bCs/>
      <w:color w:val="000000"/>
      <w:sz w:val="20"/>
      <w:szCs w:val="20"/>
      <w:lang w:val="en-AU"/>
    </w:rPr>
  </w:style>
  <w:style w:type="paragraph" w:customStyle="1" w:styleId="BodySingle">
    <w:name w:val="Body Single"/>
    <w:basedOn w:val="Normal"/>
    <w:rsid w:val="00D10E2F"/>
    <w:pPr>
      <w:spacing w:before="60" w:after="0" w:line="240" w:lineRule="auto"/>
    </w:pPr>
    <w:rPr>
      <w:rFonts w:ascii="Arial" w:eastAsia="Times New Roman" w:hAnsi="Arial" w:cs="Arial"/>
      <w:bCs/>
      <w:noProof/>
      <w:color w:val="000000"/>
      <w:sz w:val="24"/>
      <w:szCs w:val="20"/>
      <w:lang w:val="en-GB"/>
    </w:rPr>
  </w:style>
  <w:style w:type="paragraph" w:customStyle="1" w:styleId="Level3a">
    <w:name w:val="Level 3: (a)"/>
    <w:basedOn w:val="Normal"/>
    <w:rsid w:val="00D10E2F"/>
    <w:pPr>
      <w:keepLines/>
      <w:tabs>
        <w:tab w:val="left" w:pos="1080"/>
        <w:tab w:val="num" w:pos="1440"/>
      </w:tabs>
      <w:spacing w:before="28" w:after="28" w:line="240" w:lineRule="auto"/>
      <w:ind w:left="1080" w:hanging="360"/>
      <w:jc w:val="both"/>
      <w:outlineLvl w:val="6"/>
    </w:pPr>
    <w:rPr>
      <w:rFonts w:ascii="Arial" w:eastAsia="Times New Roman" w:hAnsi="Arial" w:cs="Arial"/>
      <w:bCs/>
      <w:color w:val="000000"/>
      <w:sz w:val="20"/>
      <w:szCs w:val="20"/>
      <w:lang w:val="en-GB"/>
    </w:rPr>
  </w:style>
  <w:style w:type="paragraph" w:customStyle="1" w:styleId="PTSTableTextBold">
    <w:name w:val="PTS Table Text Bold"/>
    <w:basedOn w:val="PTSTableText"/>
    <w:link w:val="PTSTableTextBoldChar"/>
    <w:rsid w:val="00D10E2F"/>
    <w:rPr>
      <w:b/>
    </w:rPr>
  </w:style>
  <w:style w:type="paragraph" w:customStyle="1" w:styleId="PTSTableText">
    <w:name w:val="PTS Table Text"/>
    <w:basedOn w:val="Normal"/>
    <w:link w:val="PTSTableTextChar"/>
    <w:rsid w:val="00D10E2F"/>
    <w:pPr>
      <w:spacing w:before="60" w:after="60" w:line="240" w:lineRule="auto"/>
    </w:pPr>
    <w:rPr>
      <w:rFonts w:ascii="Arial" w:eastAsia="Times New Roman" w:hAnsi="Arial" w:cs="Arial"/>
      <w:bCs/>
      <w:color w:val="000000"/>
      <w:sz w:val="20"/>
      <w:szCs w:val="20"/>
      <w:lang w:val="en-GB"/>
    </w:rPr>
  </w:style>
  <w:style w:type="paragraph" w:customStyle="1" w:styleId="PTSDefaultText">
    <w:name w:val="PTS Default Text"/>
    <w:basedOn w:val="Normal"/>
    <w:link w:val="PTSDefaultTextChar"/>
    <w:rsid w:val="00D10E2F"/>
    <w:pPr>
      <w:spacing w:before="60" w:after="100" w:line="240" w:lineRule="auto"/>
    </w:pPr>
    <w:rPr>
      <w:rFonts w:ascii="Arial" w:eastAsia="Times New Roman" w:hAnsi="Arial" w:cs="Arial"/>
      <w:bCs/>
      <w:color w:val="000000"/>
      <w:sz w:val="20"/>
      <w:szCs w:val="20"/>
      <w:lang w:val="en-GB"/>
    </w:rPr>
  </w:style>
  <w:style w:type="paragraph" w:customStyle="1" w:styleId="PTSTableHeading">
    <w:name w:val="PTS Table Heading"/>
    <w:basedOn w:val="Normal"/>
    <w:next w:val="PTSDefaultText"/>
    <w:rsid w:val="00D10E2F"/>
    <w:pPr>
      <w:spacing w:before="60" w:after="120" w:line="240" w:lineRule="exact"/>
      <w:jc w:val="center"/>
    </w:pPr>
    <w:rPr>
      <w:rFonts w:ascii="Arial" w:eastAsia="Times New Roman" w:hAnsi="Arial" w:cs="Arial"/>
      <w:b/>
      <w:bCs/>
      <w:color w:val="000000"/>
      <w:sz w:val="20"/>
      <w:szCs w:val="20"/>
      <w:lang w:val="en-GB"/>
    </w:rPr>
  </w:style>
  <w:style w:type="paragraph" w:customStyle="1" w:styleId="PTSTableBullet2">
    <w:name w:val="PTS Table Bullet 2"/>
    <w:basedOn w:val="Normal"/>
    <w:link w:val="PTSTableBullet2Char"/>
    <w:rsid w:val="00D10E2F"/>
    <w:pPr>
      <w:numPr>
        <w:numId w:val="21"/>
      </w:numPr>
      <w:tabs>
        <w:tab w:val="num" w:pos="720"/>
      </w:tabs>
      <w:spacing w:before="60" w:after="0" w:line="240" w:lineRule="auto"/>
      <w:ind w:right="72"/>
    </w:pPr>
    <w:rPr>
      <w:rFonts w:ascii="Arial" w:eastAsia="Times New Roman" w:hAnsi="Arial" w:cs="Arial"/>
      <w:bCs/>
      <w:noProof/>
      <w:color w:val="000000"/>
      <w:sz w:val="20"/>
      <w:szCs w:val="20"/>
      <w:lang w:val="en-GB"/>
    </w:rPr>
  </w:style>
  <w:style w:type="paragraph" w:customStyle="1" w:styleId="PTSProcessFlowStep">
    <w:name w:val="PTS Process Flow Step"/>
    <w:basedOn w:val="Normal"/>
    <w:link w:val="PTSProcessFlowStepChar"/>
    <w:rsid w:val="00D10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 w:line="240" w:lineRule="auto"/>
    </w:pPr>
    <w:rPr>
      <w:rFonts w:ascii="Arial" w:eastAsia="Times New Roman" w:hAnsi="Arial" w:cs="Arial"/>
      <w:b/>
      <w:bCs/>
      <w:color w:val="000000"/>
      <w:sz w:val="20"/>
      <w:szCs w:val="18"/>
      <w:lang w:val="en-GB"/>
    </w:rPr>
  </w:style>
  <w:style w:type="character" w:customStyle="1" w:styleId="PTSDefaultTextChar">
    <w:name w:val="PTS Default Text Char"/>
    <w:link w:val="PTSDefaultText"/>
    <w:rsid w:val="00D10E2F"/>
    <w:rPr>
      <w:rFonts w:ascii="Arial" w:eastAsia="Times New Roman" w:hAnsi="Arial" w:cs="Arial"/>
      <w:bCs/>
      <w:color w:val="000000"/>
      <w:sz w:val="20"/>
      <w:szCs w:val="20"/>
      <w:lang w:val="en-GB"/>
    </w:rPr>
  </w:style>
  <w:style w:type="character" w:customStyle="1" w:styleId="PTSProcessFlowStepChar">
    <w:name w:val="PTS Process Flow Step Char"/>
    <w:link w:val="PTSProcessFlowStep"/>
    <w:rsid w:val="00D10E2F"/>
    <w:rPr>
      <w:rFonts w:ascii="Arial" w:eastAsia="Times New Roman" w:hAnsi="Arial" w:cs="Arial"/>
      <w:b/>
      <w:bCs/>
      <w:color w:val="000000"/>
      <w:sz w:val="20"/>
      <w:szCs w:val="18"/>
      <w:lang w:val="en-GB"/>
    </w:rPr>
  </w:style>
  <w:style w:type="character" w:customStyle="1" w:styleId="PTSTableTextChar">
    <w:name w:val="PTS Table Text Char"/>
    <w:link w:val="PTSTableText"/>
    <w:rsid w:val="00D10E2F"/>
    <w:rPr>
      <w:rFonts w:ascii="Arial" w:eastAsia="Times New Roman" w:hAnsi="Arial" w:cs="Arial"/>
      <w:bCs/>
      <w:color w:val="000000"/>
      <w:sz w:val="20"/>
      <w:szCs w:val="20"/>
      <w:lang w:val="en-GB"/>
    </w:rPr>
  </w:style>
  <w:style w:type="character" w:customStyle="1" w:styleId="PTSTableTextBoldChar">
    <w:name w:val="PTS Table Text Bold Char"/>
    <w:link w:val="PTSTableTextBold"/>
    <w:rsid w:val="00D10E2F"/>
    <w:rPr>
      <w:rFonts w:ascii="Arial" w:eastAsia="Times New Roman" w:hAnsi="Arial" w:cs="Arial"/>
      <w:b/>
      <w:bCs/>
      <w:color w:val="000000"/>
      <w:sz w:val="20"/>
      <w:szCs w:val="20"/>
      <w:lang w:val="en-GB"/>
    </w:rPr>
  </w:style>
  <w:style w:type="character" w:customStyle="1" w:styleId="PTSTableBulletChar">
    <w:name w:val="PTS Table Bullet Char"/>
    <w:link w:val="PTSTableBullet"/>
    <w:rsid w:val="00D10E2F"/>
    <w:rPr>
      <w:rFonts w:ascii="Arial" w:eastAsia="Times New Roman" w:hAnsi="Arial" w:cs="Arial"/>
      <w:bCs/>
      <w:color w:val="000000"/>
      <w:sz w:val="20"/>
      <w:szCs w:val="20"/>
      <w:lang w:val="en-AU"/>
    </w:rPr>
  </w:style>
  <w:style w:type="character" w:customStyle="1" w:styleId="PTSTableBullet2Char">
    <w:name w:val="PTS Table Bullet 2 Char"/>
    <w:link w:val="PTSTableBullet2"/>
    <w:rsid w:val="00D10E2F"/>
    <w:rPr>
      <w:rFonts w:ascii="Arial" w:eastAsia="Times New Roman" w:hAnsi="Arial" w:cs="Arial"/>
      <w:bCs/>
      <w:noProof/>
      <w:color w:val="000000"/>
      <w:sz w:val="20"/>
      <w:szCs w:val="20"/>
      <w:lang w:val="en-GB"/>
    </w:rPr>
  </w:style>
  <w:style w:type="numbering" w:customStyle="1" w:styleId="OWList">
    <w:name w:val="OW List"/>
    <w:basedOn w:val="NoList"/>
    <w:rsid w:val="00D10E2F"/>
    <w:pPr>
      <w:numPr>
        <w:numId w:val="22"/>
      </w:numPr>
    </w:pPr>
  </w:style>
  <w:style w:type="paragraph" w:customStyle="1" w:styleId="Title2">
    <w:name w:val="Title 2"/>
    <w:basedOn w:val="Normal"/>
    <w:rsid w:val="00D10E2F"/>
    <w:pPr>
      <w:keepNext/>
      <w:spacing w:before="60" w:after="0" w:line="240" w:lineRule="auto"/>
      <w:ind w:right="-19"/>
      <w:jc w:val="center"/>
      <w:outlineLvl w:val="0"/>
    </w:pPr>
    <w:rPr>
      <w:rFonts w:ascii="Arial" w:eastAsia="Times New Roman" w:hAnsi="Arial" w:cs="Arial"/>
      <w:b/>
      <w:color w:val="000080"/>
      <w:kern w:val="32"/>
      <w:sz w:val="32"/>
      <w:szCs w:val="32"/>
      <w:lang w:val="en-GB"/>
    </w:rPr>
  </w:style>
  <w:style w:type="paragraph" w:customStyle="1" w:styleId="ListLevel3">
    <w:name w:val="List Level 3"/>
    <w:basedOn w:val="ListParagraph"/>
    <w:qFormat/>
    <w:rsid w:val="00D10E2F"/>
    <w:pPr>
      <w:spacing w:before="40" w:after="40" w:line="259" w:lineRule="auto"/>
      <w:ind w:hanging="720"/>
    </w:pPr>
    <w:rPr>
      <w:rFonts w:ascii="Calibri" w:eastAsia="Calibri" w:hAnsi="Calibri"/>
      <w:lang w:bidi="ar-SA"/>
    </w:rPr>
  </w:style>
  <w:style w:type="paragraph" w:customStyle="1" w:styleId="ListLevel4">
    <w:name w:val="List Level 4"/>
    <w:basedOn w:val="ListParagraph"/>
    <w:qFormat/>
    <w:rsid w:val="00D10E2F"/>
    <w:pPr>
      <w:numPr>
        <w:ilvl w:val="3"/>
        <w:numId w:val="24"/>
      </w:numPr>
      <w:tabs>
        <w:tab w:val="num" w:pos="360"/>
        <w:tab w:val="num" w:pos="2356"/>
      </w:tabs>
      <w:spacing w:after="160" w:line="259" w:lineRule="auto"/>
    </w:pPr>
    <w:rPr>
      <w:rFonts w:ascii="Calibri" w:eastAsia="Calibri" w:hAnsi="Calibri"/>
      <w:lang w:bidi="ar-SA"/>
    </w:rPr>
  </w:style>
  <w:style w:type="paragraph" w:customStyle="1" w:styleId="ListLevel2">
    <w:name w:val="List Level 2"/>
    <w:basedOn w:val="ListParagraph"/>
    <w:qFormat/>
    <w:rsid w:val="00D10E2F"/>
    <w:pPr>
      <w:spacing w:before="120" w:after="0" w:line="259" w:lineRule="auto"/>
      <w:ind w:left="900" w:hanging="270"/>
    </w:pPr>
    <w:rPr>
      <w:rFonts w:ascii="Calibri" w:eastAsia="Calibri" w:hAnsi="Calibri"/>
      <w:b/>
      <w:lang w:bidi="ar-SA"/>
    </w:rPr>
  </w:style>
  <w:style w:type="character" w:customStyle="1" w:styleId="baec5a81-e4d6-4674-97f3-e9220f0136c1">
    <w:name w:val="baec5a81-e4d6-4674-97f3-e9220f0136c1"/>
    <w:rsid w:val="00D10E2F"/>
  </w:style>
  <w:style w:type="paragraph" w:customStyle="1" w:styleId="TOCSECTION">
    <w:name w:val="TOC_SECTION"/>
    <w:next w:val="Heading10"/>
    <w:link w:val="TOCSECTIONChar"/>
    <w:autoRedefine/>
    <w:qFormat/>
    <w:rsid w:val="00D10E2F"/>
    <w:pPr>
      <w:numPr>
        <w:numId w:val="25"/>
      </w:numPr>
      <w:pBdr>
        <w:top w:val="single" w:sz="4" w:space="1" w:color="385623" w:shadow="1"/>
        <w:left w:val="single" w:sz="4" w:space="4" w:color="385623" w:shadow="1"/>
        <w:bottom w:val="single" w:sz="4" w:space="1" w:color="385623" w:shadow="1"/>
        <w:right w:val="single" w:sz="4" w:space="4" w:color="385623" w:shadow="1"/>
      </w:pBdr>
      <w:shd w:val="solid" w:color="00B050" w:fill="00B050"/>
      <w:spacing w:after="160" w:line="259" w:lineRule="auto"/>
      <w:outlineLvl w:val="0"/>
    </w:pPr>
    <w:rPr>
      <w:rFonts w:eastAsia="Times New Roman"/>
      <w:b/>
      <w:color w:val="E7E6E6"/>
      <w:sz w:val="48"/>
      <w:szCs w:val="32"/>
    </w:rPr>
  </w:style>
  <w:style w:type="character" w:customStyle="1" w:styleId="ListParagraphChar">
    <w:name w:val="List Paragraph Char"/>
    <w:link w:val="ListParagraph"/>
    <w:uiPriority w:val="34"/>
    <w:rsid w:val="00D10E2F"/>
    <w:rPr>
      <w:rFonts w:ascii="Arial" w:eastAsia="Times New Roman" w:hAnsi="Arial"/>
      <w:lang w:bidi="en-US"/>
    </w:rPr>
  </w:style>
  <w:style w:type="character" w:customStyle="1" w:styleId="TOCSECTIONChar">
    <w:name w:val="TOC_SECTION Char"/>
    <w:link w:val="TOCSECTION"/>
    <w:rsid w:val="00D10E2F"/>
    <w:rPr>
      <w:rFonts w:eastAsia="Times New Roman"/>
      <w:b/>
      <w:color w:val="E7E6E6"/>
      <w:sz w:val="48"/>
      <w:szCs w:val="32"/>
      <w:shd w:val="solid" w:color="00B050" w:fill="00B050"/>
    </w:rPr>
  </w:style>
  <w:style w:type="paragraph" w:customStyle="1" w:styleId="TOCSubSec1">
    <w:name w:val="TOC_SubSec1"/>
    <w:basedOn w:val="TOC1"/>
    <w:next w:val="TOC2"/>
    <w:autoRedefine/>
    <w:qFormat/>
    <w:rsid w:val="00D10E2F"/>
    <w:pPr>
      <w:numPr>
        <w:ilvl w:val="1"/>
        <w:numId w:val="25"/>
      </w:numPr>
      <w:tabs>
        <w:tab w:val="num" w:pos="1800"/>
      </w:tabs>
      <w:spacing w:before="120" w:after="0" w:line="259" w:lineRule="auto"/>
    </w:pPr>
    <w:rPr>
      <w:rFonts w:ascii="Calibri" w:eastAsia="Calibri" w:hAnsi="Calibri" w:cs="Calibri"/>
      <w:b/>
      <w:bCs/>
      <w:i/>
      <w:iCs/>
      <w:sz w:val="24"/>
      <w:szCs w:val="24"/>
      <w:lang w:bidi="ar-SA"/>
    </w:rPr>
  </w:style>
  <w:style w:type="character" w:customStyle="1" w:styleId="UnresolvedMention1">
    <w:name w:val="Unresolved Mention1"/>
    <w:basedOn w:val="DefaultParagraphFont"/>
    <w:uiPriority w:val="99"/>
    <w:semiHidden/>
    <w:unhideWhenUsed/>
    <w:rsid w:val="00D10E2F"/>
    <w:rPr>
      <w:color w:val="808080"/>
      <w:shd w:val="clear" w:color="auto" w:fill="E6E6E6"/>
    </w:rPr>
  </w:style>
  <w:style w:type="table" w:customStyle="1" w:styleId="TableGrid0">
    <w:name w:val="TableGrid"/>
    <w:rsid w:val="00D10E2F"/>
    <w:rPr>
      <w:rFonts w:eastAsia="Yu Mincho"/>
    </w:rPr>
    <w:tblPr>
      <w:tblCellMar>
        <w:top w:w="0" w:type="dxa"/>
        <w:left w:w="0" w:type="dxa"/>
        <w:bottom w:w="0" w:type="dxa"/>
        <w:right w:w="0" w:type="dxa"/>
      </w:tblCellMar>
    </w:tblPr>
  </w:style>
  <w:style w:type="paragraph" w:customStyle="1" w:styleId="Listlevel5">
    <w:name w:val="List level 5"/>
    <w:basedOn w:val="ListParagraph"/>
    <w:qFormat/>
    <w:rsid w:val="00D10E2F"/>
    <w:pPr>
      <w:numPr>
        <w:ilvl w:val="4"/>
        <w:numId w:val="26"/>
      </w:numPr>
      <w:tabs>
        <w:tab w:val="num" w:pos="3600"/>
      </w:tabs>
      <w:spacing w:after="160" w:line="259" w:lineRule="auto"/>
      <w:ind w:left="3600"/>
    </w:pPr>
    <w:rPr>
      <w:rFonts w:ascii="Calibri" w:eastAsia="Calibri" w:hAnsi="Calibri"/>
      <w:lang w:bidi="ar-SA"/>
    </w:rPr>
  </w:style>
  <w:style w:type="character" w:customStyle="1" w:styleId="UnresolvedMention2">
    <w:name w:val="Unresolved Mention2"/>
    <w:basedOn w:val="DefaultParagraphFont"/>
    <w:uiPriority w:val="99"/>
    <w:semiHidden/>
    <w:unhideWhenUsed/>
    <w:rsid w:val="00D10E2F"/>
    <w:rPr>
      <w:color w:val="808080"/>
      <w:shd w:val="clear" w:color="auto" w:fill="E6E6E6"/>
    </w:rPr>
  </w:style>
  <w:style w:type="character" w:customStyle="1" w:styleId="bold">
    <w:name w:val="bold"/>
    <w:basedOn w:val="DefaultParagraphFont"/>
    <w:rsid w:val="00D10E2F"/>
    <w:rPr>
      <w:b/>
      <w:bCs/>
      <w:spacing w:val="0"/>
    </w:rPr>
  </w:style>
  <w:style w:type="character" w:customStyle="1" w:styleId="windowname">
    <w:name w:val="window_name"/>
    <w:basedOn w:val="DefaultParagraphFont"/>
    <w:rsid w:val="00D10E2F"/>
    <w:rPr>
      <w:b/>
      <w:bCs/>
      <w:color w:val="480048"/>
    </w:rPr>
  </w:style>
  <w:style w:type="character" w:customStyle="1" w:styleId="procedurenumber">
    <w:name w:val="procedurenumber"/>
    <w:basedOn w:val="DefaultParagraphFont"/>
    <w:rsid w:val="00D10E2F"/>
    <w:rPr>
      <w:rFonts w:ascii="Arial" w:hAnsi="Arial" w:cs="Arial" w:hint="default"/>
      <w:b/>
      <w:bCs/>
      <w:color w:val="1D729E"/>
      <w:sz w:val="24"/>
      <w:szCs w:val="24"/>
    </w:rPr>
  </w:style>
  <w:style w:type="character" w:customStyle="1" w:styleId="mcformatcolor">
    <w:name w:val="mcformatcolor"/>
    <w:basedOn w:val="DefaultParagraphFont"/>
    <w:rsid w:val="00D10E2F"/>
  </w:style>
  <w:style w:type="character" w:customStyle="1" w:styleId="UnresolvedMention3">
    <w:name w:val="Unresolved Mention3"/>
    <w:basedOn w:val="DefaultParagraphFont"/>
    <w:uiPriority w:val="99"/>
    <w:semiHidden/>
    <w:unhideWhenUsed/>
    <w:rsid w:val="00D10E2F"/>
    <w:rPr>
      <w:color w:val="808080"/>
      <w:shd w:val="clear" w:color="auto" w:fill="E6E6E6"/>
    </w:rPr>
  </w:style>
  <w:style w:type="character" w:customStyle="1" w:styleId="UnresolvedMention4">
    <w:name w:val="Unresolved Mention4"/>
    <w:basedOn w:val="DefaultParagraphFont"/>
    <w:uiPriority w:val="99"/>
    <w:semiHidden/>
    <w:unhideWhenUsed/>
    <w:rsid w:val="00D10E2F"/>
    <w:rPr>
      <w:color w:val="808080"/>
      <w:shd w:val="clear" w:color="auto" w:fill="E6E6E6"/>
    </w:rPr>
  </w:style>
  <w:style w:type="character" w:customStyle="1" w:styleId="UnresolvedMention5">
    <w:name w:val="Unresolved Mention5"/>
    <w:basedOn w:val="DefaultParagraphFont"/>
    <w:uiPriority w:val="99"/>
    <w:semiHidden/>
    <w:unhideWhenUsed/>
    <w:rsid w:val="00D10E2F"/>
    <w:rPr>
      <w:color w:val="808080"/>
      <w:shd w:val="clear" w:color="auto" w:fill="E6E6E6"/>
    </w:rPr>
  </w:style>
  <w:style w:type="character" w:styleId="UnresolvedMention">
    <w:name w:val="Unresolved Mention"/>
    <w:basedOn w:val="DefaultParagraphFont"/>
    <w:uiPriority w:val="99"/>
    <w:semiHidden/>
    <w:unhideWhenUsed/>
    <w:rsid w:val="00D10E2F"/>
    <w:rPr>
      <w:color w:val="605E5C"/>
      <w:shd w:val="clear" w:color="auto" w:fill="E1DFDD"/>
    </w:rPr>
  </w:style>
  <w:style w:type="paragraph" w:customStyle="1" w:styleId="p">
    <w:name w:val="p"/>
    <w:basedOn w:val="Normal"/>
    <w:rsid w:val="00D10E2F"/>
    <w:pPr>
      <w:spacing w:before="100" w:beforeAutospacing="1" w:after="100" w:afterAutospacing="1" w:line="240" w:lineRule="auto"/>
    </w:pPr>
    <w:rPr>
      <w:rFonts w:ascii="Times New Roman" w:eastAsia="Times New Roman" w:hAnsi="Times New Roman"/>
      <w:sz w:val="24"/>
      <w:szCs w:val="24"/>
    </w:rPr>
  </w:style>
  <w:style w:type="character" w:styleId="SmartLink">
    <w:name w:val="Smart Link"/>
    <w:basedOn w:val="DefaultParagraphFont"/>
    <w:uiPriority w:val="99"/>
    <w:semiHidden/>
    <w:unhideWhenUsed/>
    <w:rsid w:val="00D10E2F"/>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22490">
      <w:bodyDiv w:val="1"/>
      <w:marLeft w:val="0"/>
      <w:marRight w:val="0"/>
      <w:marTop w:val="0"/>
      <w:marBottom w:val="0"/>
      <w:divBdr>
        <w:top w:val="none" w:sz="0" w:space="0" w:color="auto"/>
        <w:left w:val="none" w:sz="0" w:space="0" w:color="auto"/>
        <w:bottom w:val="none" w:sz="0" w:space="0" w:color="auto"/>
        <w:right w:val="none" w:sz="0" w:space="0" w:color="auto"/>
      </w:divBdr>
    </w:div>
    <w:div w:id="590621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2886-520A-4ECD-9D56-0474BD77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6831</Words>
  <Characters>38937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2023-06-26T18:40:00Z</dcterms:created>
  <dcterms:modified xsi:type="dcterms:W3CDTF">2023-06-26T18:40:00Z</dcterms:modified>
</cp:coreProperties>
</file>